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0"/>
        <w:gridCol w:w="3420"/>
      </w:tblGrid>
      <w:tr w:rsidR="00114AAB">
        <w:trPr>
          <w:trHeight w:val="326"/>
        </w:trPr>
        <w:tc>
          <w:tcPr>
            <w:tcW w:w="6370" w:type="dxa"/>
            <w:gridSpan w:val="2"/>
            <w:vAlign w:val="center"/>
          </w:tcPr>
          <w:p w:rsidR="00114AAB" w:rsidRDefault="00114AAB">
            <w:pPr>
              <w:spacing w:after="0" w:line="240" w:lineRule="auto"/>
            </w:pPr>
            <w:bookmarkStart w:id="0" w:name="_Hlk503877297"/>
            <w:r>
              <w:br w:type="page"/>
              <w:t>Škola: MŠ „Čtyřlístek“ Třebíč</w:t>
            </w:r>
          </w:p>
        </w:tc>
      </w:tr>
      <w:tr w:rsidR="00114AAB">
        <w:trPr>
          <w:trHeight w:val="326"/>
        </w:trPr>
        <w:tc>
          <w:tcPr>
            <w:tcW w:w="6370" w:type="dxa"/>
            <w:gridSpan w:val="2"/>
            <w:vAlign w:val="center"/>
          </w:tcPr>
          <w:p w:rsidR="00114AAB" w:rsidRDefault="00114AAB">
            <w:pPr>
              <w:pStyle w:val="Styl6"/>
            </w:pPr>
            <w:r>
              <w:t>Směrnice ředitele školy k ochraně osobních údajů</w:t>
            </w:r>
          </w:p>
        </w:tc>
      </w:tr>
      <w:tr w:rsidR="00114AAB">
        <w:trPr>
          <w:trHeight w:val="326"/>
        </w:trPr>
        <w:tc>
          <w:tcPr>
            <w:tcW w:w="2950" w:type="dxa"/>
            <w:vAlign w:val="center"/>
          </w:tcPr>
          <w:p w:rsidR="00114AAB" w:rsidRDefault="00114AAB">
            <w:pPr>
              <w:spacing w:after="0" w:line="240" w:lineRule="auto"/>
            </w:pPr>
            <w:proofErr w:type="spellStart"/>
            <w:proofErr w:type="gramStart"/>
            <w:r>
              <w:t>Č.j</w:t>
            </w:r>
            <w:proofErr w:type="spellEnd"/>
            <w:r>
              <w:t>.</w:t>
            </w:r>
            <w:proofErr w:type="gramEnd"/>
            <w:r>
              <w:t>:</w:t>
            </w:r>
            <w:r w:rsidR="001C7A02">
              <w:t xml:space="preserve"> 43/2018 – 05 - 21</w:t>
            </w:r>
          </w:p>
        </w:tc>
        <w:tc>
          <w:tcPr>
            <w:tcW w:w="3420" w:type="dxa"/>
            <w:vAlign w:val="center"/>
          </w:tcPr>
          <w:p w:rsidR="00114AAB" w:rsidRDefault="00114AAB">
            <w:pPr>
              <w:spacing w:after="0" w:line="240" w:lineRule="auto"/>
            </w:pPr>
            <w:r>
              <w:t xml:space="preserve">Účinnost </w:t>
            </w:r>
            <w:proofErr w:type="gramStart"/>
            <w:r>
              <w:t>od</w:t>
            </w:r>
            <w:proofErr w:type="gramEnd"/>
            <w:r>
              <w:t>: 25. 5. 2018</w:t>
            </w:r>
          </w:p>
        </w:tc>
      </w:tr>
      <w:tr w:rsidR="00114AAB">
        <w:trPr>
          <w:trHeight w:val="326"/>
        </w:trPr>
        <w:tc>
          <w:tcPr>
            <w:tcW w:w="2950" w:type="dxa"/>
            <w:vAlign w:val="center"/>
          </w:tcPr>
          <w:p w:rsidR="00114AAB" w:rsidRDefault="00114AAB">
            <w:pPr>
              <w:spacing w:after="0" w:line="240" w:lineRule="auto"/>
            </w:pPr>
            <w:r>
              <w:t xml:space="preserve">Zaměstnanci seznámeni dne 21. 5. 2018 – </w:t>
            </w:r>
            <w:proofErr w:type="gramStart"/>
            <w:r>
              <w:t>viz. prezenční</w:t>
            </w:r>
            <w:proofErr w:type="gramEnd"/>
            <w:r>
              <w:t xml:space="preserve"> </w:t>
            </w:r>
            <w:proofErr w:type="spellStart"/>
            <w:r>
              <w:t>lístina</w:t>
            </w:r>
            <w:proofErr w:type="spellEnd"/>
            <w:r>
              <w:t>.</w:t>
            </w:r>
          </w:p>
        </w:tc>
        <w:tc>
          <w:tcPr>
            <w:tcW w:w="3420" w:type="dxa"/>
            <w:vAlign w:val="center"/>
          </w:tcPr>
          <w:p w:rsidR="00114AAB" w:rsidRDefault="00114AAB">
            <w:pPr>
              <w:spacing w:after="0" w:line="240" w:lineRule="auto"/>
            </w:pPr>
            <w:r>
              <w:t>Skartační znak: S5</w:t>
            </w:r>
          </w:p>
        </w:tc>
      </w:tr>
      <w:tr w:rsidR="00114AAB">
        <w:trPr>
          <w:trHeight w:val="326"/>
        </w:trPr>
        <w:tc>
          <w:tcPr>
            <w:tcW w:w="6370" w:type="dxa"/>
            <w:gridSpan w:val="2"/>
            <w:vAlign w:val="center"/>
          </w:tcPr>
          <w:p w:rsidR="00114AAB" w:rsidRDefault="00114AAB">
            <w:pPr>
              <w:spacing w:after="0" w:line="240" w:lineRule="auto"/>
            </w:pPr>
            <w:r>
              <w:t>Změny:</w:t>
            </w:r>
          </w:p>
          <w:p w:rsidR="00114AAB" w:rsidRDefault="00114AAB">
            <w:pPr>
              <w:spacing w:after="0" w:line="240" w:lineRule="auto"/>
            </w:pPr>
          </w:p>
          <w:p w:rsidR="00114AAB" w:rsidRDefault="00114AAB">
            <w:pPr>
              <w:spacing w:after="0" w:line="240" w:lineRule="auto"/>
            </w:pPr>
            <w:r>
              <w:t>Číslo:      Datum:      Změna:                                                           Provedl:</w:t>
            </w:r>
          </w:p>
          <w:p w:rsidR="00114AAB" w:rsidRDefault="00114AAB">
            <w:pPr>
              <w:spacing w:after="0" w:line="240" w:lineRule="auto"/>
            </w:pPr>
          </w:p>
        </w:tc>
      </w:tr>
    </w:tbl>
    <w:p w:rsidR="00114AAB" w:rsidRDefault="00114AAB">
      <w:pPr>
        <w:spacing w:after="0"/>
      </w:pPr>
    </w:p>
    <w:p w:rsidR="00114AAB" w:rsidRDefault="00114AAB">
      <w:pPr>
        <w:spacing w:after="0"/>
        <w:rPr>
          <w:b/>
          <w:bCs/>
        </w:rPr>
      </w:pPr>
      <w:r>
        <w:rPr>
          <w:b/>
          <w:bCs/>
        </w:rPr>
        <w:t>Obsah:</w:t>
      </w:r>
    </w:p>
    <w:p w:rsidR="00114AAB" w:rsidRDefault="00114AAB">
      <w:pPr>
        <w:pStyle w:val="Bezmezer"/>
      </w:pPr>
      <w:bookmarkStart w:id="1" w:name="_Hlk503786536"/>
      <w:r>
        <w:t>1. Úvod</w:t>
      </w:r>
    </w:p>
    <w:p w:rsidR="00114AAB" w:rsidRDefault="00114AAB">
      <w:pPr>
        <w:pStyle w:val="Bezmezer"/>
        <w:rPr>
          <w:lang w:eastAsia="cs-CZ"/>
        </w:rPr>
      </w:pPr>
      <w:r>
        <w:rPr>
          <w:lang w:eastAsia="cs-CZ"/>
        </w:rPr>
        <w:t>2. Zpracování osobních údajů (čl. 6, 7, 8 nařízení)</w:t>
      </w:r>
    </w:p>
    <w:p w:rsidR="00114AAB" w:rsidRDefault="00114AAB">
      <w:pPr>
        <w:pStyle w:val="Bezmezer"/>
        <w:rPr>
          <w:lang w:eastAsia="cs-CZ"/>
        </w:rPr>
      </w:pPr>
      <w:r>
        <w:rPr>
          <w:lang w:eastAsia="cs-CZ"/>
        </w:rPr>
        <w:t>3. Zpracování citlivých údajů (čl. 9 nařízení)</w:t>
      </w:r>
    </w:p>
    <w:p w:rsidR="00114AAB" w:rsidRDefault="00114AAB">
      <w:pPr>
        <w:pStyle w:val="Bezmezer"/>
        <w:rPr>
          <w:lang w:eastAsia="cs-CZ"/>
        </w:rPr>
      </w:pPr>
      <w:r>
        <w:rPr>
          <w:lang w:eastAsia="cs-CZ"/>
        </w:rPr>
        <w:t>4. Informace o ochraně osobních údajů (čl. 12 nařízení)</w:t>
      </w:r>
    </w:p>
    <w:p w:rsidR="00114AAB" w:rsidRDefault="00114AAB">
      <w:pPr>
        <w:pStyle w:val="Bezmezer"/>
        <w:rPr>
          <w:lang w:eastAsia="cs-CZ"/>
        </w:rPr>
      </w:pPr>
      <w:r>
        <w:rPr>
          <w:lang w:eastAsia="cs-CZ"/>
        </w:rPr>
        <w:t>5. Právo na přístup k osobním údajům (čl. 15 nařízení)</w:t>
      </w:r>
    </w:p>
    <w:p w:rsidR="00114AAB" w:rsidRDefault="00114AAB">
      <w:pPr>
        <w:pStyle w:val="Bezmezer"/>
        <w:rPr>
          <w:lang w:eastAsia="cs-CZ"/>
        </w:rPr>
      </w:pPr>
      <w:r>
        <w:rPr>
          <w:lang w:eastAsia="cs-CZ"/>
        </w:rPr>
        <w:t>6. Právo na opravu osobních údajů (čl. 16 nařízení)</w:t>
      </w:r>
    </w:p>
    <w:p w:rsidR="00114AAB" w:rsidRDefault="00114AAB">
      <w:pPr>
        <w:pStyle w:val="Bezmezer"/>
        <w:rPr>
          <w:lang w:eastAsia="cs-CZ"/>
        </w:rPr>
      </w:pPr>
      <w:r>
        <w:rPr>
          <w:lang w:eastAsia="cs-CZ"/>
        </w:rPr>
        <w:t>7. Právo na výmaz osobních údajů (čl. 17 a 18 nařízení)</w:t>
      </w:r>
    </w:p>
    <w:p w:rsidR="00114AAB" w:rsidRDefault="00114AAB">
      <w:pPr>
        <w:pStyle w:val="Bezmezer"/>
        <w:rPr>
          <w:lang w:eastAsia="cs-CZ"/>
        </w:rPr>
      </w:pPr>
      <w:r>
        <w:rPr>
          <w:lang w:eastAsia="cs-CZ"/>
        </w:rPr>
        <w:t>8. Právo vznést námitku proti zpracování osobních údajů (čl. 21 nařízení)</w:t>
      </w:r>
    </w:p>
    <w:p w:rsidR="00114AAB" w:rsidRDefault="00114AAB">
      <w:pPr>
        <w:pStyle w:val="Bezmezer"/>
        <w:rPr>
          <w:lang w:eastAsia="cs-CZ"/>
        </w:rPr>
      </w:pPr>
      <w:r>
        <w:rPr>
          <w:lang w:eastAsia="cs-CZ"/>
        </w:rPr>
        <w:t>9. Prevence a výchova k ochraně osobních údajů</w:t>
      </w:r>
    </w:p>
    <w:p w:rsidR="00114AAB" w:rsidRDefault="00114AAB">
      <w:pPr>
        <w:pStyle w:val="Bezmezer"/>
      </w:pPr>
      <w:r>
        <w:t xml:space="preserve">10. Obecné zásady pro zpracování osobních údajů dle čl. 5 nařízení EU </w:t>
      </w:r>
    </w:p>
    <w:p w:rsidR="00114AAB" w:rsidRDefault="00114AAB">
      <w:pPr>
        <w:pStyle w:val="Bezmezer"/>
        <w:rPr>
          <w:lang w:eastAsia="cs-CZ"/>
        </w:rPr>
      </w:pPr>
      <w:r>
        <w:rPr>
          <w:lang w:eastAsia="cs-CZ"/>
        </w:rPr>
        <w:t>11. Organizační a technická opatření k zabezpečení osobních údajů ve škole dle čl. 32 až 26 nařízení</w:t>
      </w:r>
    </w:p>
    <w:p w:rsidR="00114AAB" w:rsidRDefault="00114AAB">
      <w:pPr>
        <w:pStyle w:val="Styl8"/>
        <w:ind w:left="284"/>
      </w:pPr>
      <w:r>
        <w:t>11.1 Spisový a skartační řád</w:t>
      </w:r>
    </w:p>
    <w:p w:rsidR="00114AAB" w:rsidRDefault="00114AAB">
      <w:pPr>
        <w:pStyle w:val="Styl8"/>
        <w:ind w:left="284"/>
      </w:pPr>
      <w:r>
        <w:t>11.2 Školní řád</w:t>
      </w:r>
    </w:p>
    <w:p w:rsidR="00114AAB" w:rsidRDefault="00114AAB">
      <w:pPr>
        <w:pStyle w:val="Styl8"/>
        <w:ind w:left="284"/>
      </w:pPr>
      <w:r>
        <w:t>11.3 Organizační řád</w:t>
      </w:r>
    </w:p>
    <w:p w:rsidR="00114AAB" w:rsidRDefault="00114AAB">
      <w:pPr>
        <w:pStyle w:val="Styl8"/>
        <w:ind w:left="284"/>
      </w:pPr>
      <w:r>
        <w:t>11.4 Školní matrika</w:t>
      </w:r>
    </w:p>
    <w:p w:rsidR="00114AAB" w:rsidRDefault="00114AAB">
      <w:pPr>
        <w:pStyle w:val="Styl8"/>
        <w:ind w:left="284"/>
      </w:pPr>
      <w:r>
        <w:t>11.5 Školní úraz</w:t>
      </w:r>
    </w:p>
    <w:p w:rsidR="00114AAB" w:rsidRDefault="00114AAB">
      <w:pPr>
        <w:pStyle w:val="Styl8"/>
        <w:ind w:left="284"/>
      </w:pPr>
      <w:r>
        <w:t>11.6 Správní řízení</w:t>
      </w:r>
    </w:p>
    <w:p w:rsidR="00114AAB" w:rsidRDefault="00114AAB">
      <w:pPr>
        <w:pStyle w:val="Styl8"/>
        <w:ind w:left="284"/>
      </w:pPr>
      <w:r>
        <w:t xml:space="preserve">11.7 Organizace výchovy a vzdělávání </w:t>
      </w:r>
    </w:p>
    <w:p w:rsidR="00114AAB" w:rsidRDefault="00114AAB">
      <w:pPr>
        <w:pStyle w:val="Styl8"/>
        <w:ind w:left="284"/>
      </w:pPr>
      <w:r>
        <w:t>11.8 Poskytování poradenských služeb</w:t>
      </w:r>
    </w:p>
    <w:p w:rsidR="00114AAB" w:rsidRDefault="00114AAB">
      <w:pPr>
        <w:pStyle w:val="Styl8"/>
        <w:ind w:left="284"/>
      </w:pPr>
      <w:r>
        <w:t xml:space="preserve">11.9 Webové stránky školy, fotografie a projevy osobní povahy </w:t>
      </w:r>
    </w:p>
    <w:p w:rsidR="00114AAB" w:rsidRDefault="00114AAB">
      <w:pPr>
        <w:pStyle w:val="Styl8"/>
        <w:ind w:left="284"/>
      </w:pPr>
      <w:r>
        <w:t xml:space="preserve">11.10 Mimoškolní akce  </w:t>
      </w:r>
    </w:p>
    <w:p w:rsidR="00114AAB" w:rsidRDefault="00114AAB">
      <w:pPr>
        <w:pStyle w:val="Styl8"/>
        <w:ind w:left="284"/>
      </w:pPr>
      <w:r>
        <w:t xml:space="preserve">11.11 Smlouvy a účetní doklady </w:t>
      </w:r>
    </w:p>
    <w:p w:rsidR="00114AAB" w:rsidRDefault="00114AAB">
      <w:pPr>
        <w:pStyle w:val="Styl8"/>
        <w:ind w:left="284"/>
      </w:pPr>
      <w:r>
        <w:t xml:space="preserve">11.12 Zabezpečení výpočetní techniky </w:t>
      </w:r>
    </w:p>
    <w:p w:rsidR="00114AAB" w:rsidRDefault="00114AAB">
      <w:pPr>
        <w:pStyle w:val="Styl8"/>
        <w:ind w:left="284"/>
      </w:pPr>
      <w:r>
        <w:t xml:space="preserve">11.13 Poskytování dotací z operačních programů </w:t>
      </w:r>
    </w:p>
    <w:p w:rsidR="00114AAB" w:rsidRDefault="00114AAB">
      <w:pPr>
        <w:pStyle w:val="Bezmezer"/>
        <w:rPr>
          <w:lang w:eastAsia="cs-CZ"/>
        </w:rPr>
      </w:pPr>
      <w:r>
        <w:rPr>
          <w:lang w:eastAsia="cs-CZ"/>
        </w:rPr>
        <w:t>12. Odpovědnost školy jako správce osobních údajů (čl. 24 a 25 nařízení)</w:t>
      </w:r>
    </w:p>
    <w:p w:rsidR="00114AAB" w:rsidRDefault="00114AAB">
      <w:pPr>
        <w:pStyle w:val="Bezmezer"/>
      </w:pPr>
      <w:r>
        <w:t>13. Odpovědnost zpracovatele osobních údajů (čl. 28 a 29 nařízení)</w:t>
      </w:r>
    </w:p>
    <w:p w:rsidR="00114AAB" w:rsidRDefault="00114AAB">
      <w:pPr>
        <w:pStyle w:val="Bezmezer"/>
        <w:rPr>
          <w:lang w:eastAsia="cs-CZ"/>
        </w:rPr>
      </w:pPr>
      <w:r>
        <w:rPr>
          <w:lang w:eastAsia="cs-CZ"/>
        </w:rPr>
        <w:t>14. Záznamy o činnostech zpracování (č. 30 nařízení)</w:t>
      </w:r>
    </w:p>
    <w:p w:rsidR="00114AAB" w:rsidRDefault="00114AAB">
      <w:pPr>
        <w:pStyle w:val="Bezmezer"/>
      </w:pPr>
      <w:r>
        <w:t>15. Ohlašování případů porušení zabezpečení osobních údajů dozorovému úřadu čl. 33 a 34 nařízení</w:t>
      </w:r>
    </w:p>
    <w:p w:rsidR="00114AAB" w:rsidRDefault="00114AAB">
      <w:pPr>
        <w:pStyle w:val="Bezmezer"/>
      </w:pPr>
      <w:r>
        <w:t>16. Jmenování pověřence pro ochranu osobních údajů čl. 37 až 39 nařízení</w:t>
      </w:r>
    </w:p>
    <w:p w:rsidR="00114AAB" w:rsidRDefault="00114AAB">
      <w:pPr>
        <w:pStyle w:val="Bezmezer"/>
      </w:pPr>
      <w:r>
        <w:t>17. Porušení povinnosti mlčenlivosti</w:t>
      </w:r>
    </w:p>
    <w:p w:rsidR="00114AAB" w:rsidRDefault="00114AAB">
      <w:pPr>
        <w:pStyle w:val="Bezmezer"/>
      </w:pPr>
      <w:r>
        <w:t>18. Poplatky za poskytnuté informace, odmítnutí žádosti</w:t>
      </w:r>
    </w:p>
    <w:p w:rsidR="00114AAB" w:rsidRDefault="00114AAB">
      <w:pPr>
        <w:pStyle w:val="Bezmezer"/>
      </w:pPr>
    </w:p>
    <w:p w:rsidR="00114AAB" w:rsidRDefault="00114AAB">
      <w:pPr>
        <w:pStyle w:val="Bezmezer"/>
      </w:pPr>
    </w:p>
    <w:p w:rsidR="00114AAB" w:rsidRDefault="00114AAB">
      <w:pPr>
        <w:spacing w:after="0"/>
        <w:rPr>
          <w:u w:val="single"/>
        </w:rPr>
      </w:pPr>
      <w:r>
        <w:rPr>
          <w:u w:val="single"/>
        </w:rPr>
        <w:t>Pojmy:</w:t>
      </w:r>
    </w:p>
    <w:p w:rsidR="00114AAB" w:rsidRDefault="00114AAB">
      <w:pPr>
        <w:spacing w:after="0"/>
        <w:rPr>
          <w:i/>
          <w:iCs/>
        </w:rPr>
      </w:pPr>
      <w:r>
        <w:rPr>
          <w:i/>
          <w:iCs/>
        </w:rPr>
        <w:t>Správce osobních údajů = škola</w:t>
      </w:r>
    </w:p>
    <w:p w:rsidR="00114AAB" w:rsidRDefault="00114AAB">
      <w:pPr>
        <w:spacing w:after="0"/>
        <w:rPr>
          <w:i/>
          <w:iCs/>
        </w:rPr>
      </w:pPr>
      <w:r>
        <w:rPr>
          <w:i/>
          <w:iCs/>
        </w:rPr>
        <w:t>Zpracovatel osobních údajů = externí firma zpracovávající platy zaměstnanců, Bc. Vlasta Boučková – Třebíč – mzdová účetní.</w:t>
      </w:r>
    </w:p>
    <w:p w:rsidR="00114AAB" w:rsidRDefault="00114AAB">
      <w:pPr>
        <w:spacing w:after="0"/>
        <w:rPr>
          <w:i/>
          <w:iCs/>
        </w:rPr>
      </w:pPr>
      <w:r>
        <w:rPr>
          <w:i/>
          <w:iCs/>
        </w:rPr>
        <w:t>Subjekt údajů = dítě, zákonný zástupce, zaměstnanec školy MŠ „Čtyřlístek“ Třebíč</w:t>
      </w:r>
    </w:p>
    <w:p w:rsidR="00114AAB" w:rsidRDefault="00114AAB">
      <w:pPr>
        <w:spacing w:after="0"/>
        <w:rPr>
          <w:i/>
          <w:iCs/>
        </w:rPr>
      </w:pPr>
      <w:r>
        <w:rPr>
          <w:i/>
          <w:iCs/>
        </w:rPr>
        <w:t>Škola = škola i školské zařízení</w:t>
      </w:r>
    </w:p>
    <w:p w:rsidR="00114AAB" w:rsidRDefault="00114AAB">
      <w:pPr>
        <w:spacing w:after="0"/>
      </w:pPr>
      <w:bookmarkStart w:id="2" w:name="_Hlk504143191"/>
    </w:p>
    <w:p w:rsidR="001C7A02" w:rsidRDefault="001C7A02">
      <w:pPr>
        <w:spacing w:after="0"/>
      </w:pPr>
    </w:p>
    <w:p w:rsidR="00114AAB" w:rsidRDefault="00114AAB">
      <w:pPr>
        <w:pStyle w:val="Styl6"/>
      </w:pPr>
      <w:r>
        <w:t>1. Úvod</w:t>
      </w:r>
    </w:p>
    <w:p w:rsidR="00114AAB" w:rsidRDefault="00114AAB">
      <w:pPr>
        <w:pStyle w:val="Styl8"/>
        <w:rPr>
          <w:rFonts w:ascii="Times New Roman" w:hAnsi="Times New Roman" w:cs="Times New Roman"/>
        </w:rPr>
      </w:pPr>
      <w:r>
        <w:t>Ředitel školy vydává tuto směrnici na základě n</w:t>
      </w:r>
      <w:bookmarkStart w:id="3" w:name="_Hlk502837313"/>
      <w:r>
        <w:t xml:space="preserve">ařízení Evropského parlamentu a Rady (EU) </w:t>
      </w:r>
      <w:bookmarkStart w:id="4" w:name="_Hlk503175053"/>
      <w:r>
        <w:t xml:space="preserve">2016/679 </w:t>
      </w:r>
      <w:bookmarkEnd w:id="4"/>
      <w:r>
        <w:t>o ochraně fyzických osob v souvislosti se zpracováním osobních údajů</w:t>
      </w:r>
      <w:bookmarkEnd w:id="3"/>
      <w:r>
        <w:rPr>
          <w:rFonts w:ascii="Times New Roman" w:hAnsi="Times New Roman" w:cs="Times New Roman"/>
        </w:rPr>
        <w:t>.</w:t>
      </w:r>
    </w:p>
    <w:p w:rsidR="00114AAB" w:rsidRDefault="00114AAB">
      <w:pPr>
        <w:pStyle w:val="Styl8"/>
        <w:rPr>
          <w:rStyle w:val="apple-converted-space"/>
        </w:rPr>
      </w:pPr>
      <w:r>
        <w:t>Cílem směrnice je vytvořit ucelený soubor pravidel na ochranu osobních údajů</w:t>
      </w:r>
      <w:r>
        <w:rPr>
          <w:rStyle w:val="apple-converted-space"/>
        </w:rPr>
        <w:t> </w:t>
      </w:r>
      <w:r>
        <w:rPr>
          <w:rStyle w:val="apple-converted-space"/>
          <w:rFonts w:ascii="Calibri" w:hAnsi="Calibri" w:cs="Calibri"/>
        </w:rPr>
        <w:t>ve škole, aby byla zajištěna jejich ochrana proti neoprávněnému zacházení s daty.</w:t>
      </w:r>
    </w:p>
    <w:p w:rsidR="00114AAB" w:rsidRDefault="00114AAB">
      <w:pPr>
        <w:pStyle w:val="Bezmezer"/>
        <w:rPr>
          <w:rStyle w:val="apple-converted-space"/>
        </w:rPr>
      </w:pPr>
      <w:r>
        <w:rPr>
          <w:rStyle w:val="apple-converted-space"/>
          <w:rFonts w:ascii="Calibri" w:hAnsi="Calibri" w:cs="Calibri"/>
        </w:rPr>
        <w:t>Základní pojmy jsou:</w:t>
      </w:r>
    </w:p>
    <w:p w:rsidR="00114AAB" w:rsidRDefault="00114AAB">
      <w:pPr>
        <w:pStyle w:val="Styl3"/>
        <w:ind w:left="708"/>
        <w:rPr>
          <w:lang w:eastAsia="cs-CZ"/>
        </w:rPr>
      </w:pPr>
      <w:r>
        <w:sym w:font="Wingdings" w:char="F0A0"/>
      </w:r>
      <w:r>
        <w:rPr>
          <w:color w:val="000000"/>
          <w:lang w:eastAsia="cs-CZ"/>
        </w:rPr>
        <w:t>Zpracování osobních údajů</w:t>
      </w:r>
      <w:r>
        <w:rPr>
          <w:color w:val="000000"/>
          <w:lang w:eastAsia="cs-CZ"/>
        </w:rPr>
        <w:br/>
      </w:r>
      <w:r>
        <w:sym w:font="Wingdings" w:char="F0A0"/>
      </w:r>
      <w:r>
        <w:rPr>
          <w:lang w:eastAsia="cs-CZ"/>
        </w:rPr>
        <w:t>Osobní údaje</w:t>
      </w:r>
    </w:p>
    <w:p w:rsidR="00114AAB" w:rsidRDefault="00114AAB">
      <w:pPr>
        <w:pStyle w:val="Styl3"/>
        <w:ind w:left="708"/>
        <w:rPr>
          <w:lang w:eastAsia="cs-CZ"/>
        </w:rPr>
      </w:pPr>
      <w:r>
        <w:sym w:font="Wingdings" w:char="F0A0"/>
      </w:r>
      <w:r>
        <w:rPr>
          <w:lang w:eastAsia="cs-CZ"/>
        </w:rPr>
        <w:t>Citlivé údaje</w:t>
      </w:r>
    </w:p>
    <w:p w:rsidR="00114AAB" w:rsidRDefault="00114AAB">
      <w:pPr>
        <w:pStyle w:val="Styl3"/>
        <w:ind w:left="708"/>
      </w:pPr>
      <w:r>
        <w:sym w:font="Wingdings" w:char="F0A0"/>
      </w:r>
      <w:r>
        <w:t>Správce</w:t>
      </w:r>
    </w:p>
    <w:p w:rsidR="00114AAB" w:rsidRDefault="00114AAB">
      <w:pPr>
        <w:pStyle w:val="Styl3"/>
        <w:ind w:left="708"/>
      </w:pPr>
      <w:r>
        <w:sym w:font="Wingdings" w:char="F0A0"/>
      </w:r>
      <w:r>
        <w:t>Zpracovatel</w:t>
      </w:r>
    </w:p>
    <w:p w:rsidR="00114AAB" w:rsidRDefault="00114AAB">
      <w:pPr>
        <w:pStyle w:val="Bezmezer"/>
        <w:ind w:left="708"/>
      </w:pPr>
      <w:r>
        <w:rPr>
          <w:rFonts w:ascii="Times New Roman" w:hAnsi="Times New Roman" w:cs="Times New Roman"/>
        </w:rPr>
        <w:sym w:font="Wingdings" w:char="F0A0"/>
      </w:r>
      <w:r>
        <w:t>Příjemce</w:t>
      </w:r>
    </w:p>
    <w:p w:rsidR="00114AAB" w:rsidRDefault="00114AAB">
      <w:pPr>
        <w:pStyle w:val="Styl3"/>
        <w:ind w:left="708"/>
        <w:rPr>
          <w:lang w:eastAsia="cs-CZ"/>
        </w:rPr>
      </w:pPr>
      <w:r>
        <w:sym w:font="Wingdings" w:char="F0A0"/>
      </w:r>
      <w:r>
        <w:rPr>
          <w:lang w:eastAsia="cs-CZ"/>
        </w:rPr>
        <w:t>Subjekt údajů</w:t>
      </w:r>
    </w:p>
    <w:p w:rsidR="00114AAB" w:rsidRDefault="00114AAB">
      <w:pPr>
        <w:pStyle w:val="Styl1"/>
      </w:pPr>
    </w:p>
    <w:p w:rsidR="00114AAB" w:rsidRDefault="00114AAB">
      <w:pPr>
        <w:spacing w:after="0"/>
      </w:pPr>
    </w:p>
    <w:p w:rsidR="00114AAB" w:rsidRDefault="00114AAB">
      <w:pPr>
        <w:pStyle w:val="Styl6"/>
        <w:rPr>
          <w:lang w:eastAsia="cs-CZ"/>
        </w:rPr>
      </w:pPr>
      <w:r>
        <w:rPr>
          <w:lang w:eastAsia="cs-CZ"/>
        </w:rPr>
        <w:t>2. Zpracování osobních údajů (čl. 6, 7, 8 nařízení)</w:t>
      </w:r>
    </w:p>
    <w:p w:rsidR="00114AAB" w:rsidRDefault="00114AAB">
      <w:pPr>
        <w:pStyle w:val="Styl8"/>
        <w:rPr>
          <w:rFonts w:ascii="Times New Roman" w:hAnsi="Times New Roman" w:cs="Times New Roman"/>
          <w:lang w:eastAsia="cs-CZ"/>
        </w:rPr>
      </w:pPr>
      <w:r>
        <w:rPr>
          <w:lang w:eastAsia="cs-CZ"/>
        </w:rPr>
        <w:t>Osobní údaje se mohou ve škole zpracovávat pouze na základě právního předpisu nebo na základě souhlasu subjektu údajů (dítě, zákonný zástupce dítěte, zaměstnanec školy)</w:t>
      </w:r>
      <w:r>
        <w:rPr>
          <w:rFonts w:ascii="Times New Roman" w:hAnsi="Times New Roman" w:cs="Times New Roman"/>
          <w:lang w:eastAsia="cs-CZ"/>
        </w:rPr>
        <w:t>.</w:t>
      </w:r>
    </w:p>
    <w:p w:rsidR="00114AAB" w:rsidRDefault="00114AAB">
      <w:pPr>
        <w:pStyle w:val="Styl8"/>
        <w:rPr>
          <w:rFonts w:ascii="Times New Roman" w:hAnsi="Times New Roman" w:cs="Times New Roman"/>
          <w:lang w:eastAsia="cs-CZ"/>
        </w:rPr>
      </w:pPr>
      <w:r>
        <w:rPr>
          <w:lang w:eastAsia="cs-CZ"/>
        </w:rPr>
        <w:t>Zpracování osobních údajů může být také na základě veřejného zájmu nebo při výkonu veřejné moci.</w:t>
      </w:r>
    </w:p>
    <w:p w:rsidR="00114AAB" w:rsidRDefault="00114AAB">
      <w:pPr>
        <w:pStyle w:val="Styl8"/>
        <w:rPr>
          <w:rFonts w:ascii="Times New Roman" w:hAnsi="Times New Roman" w:cs="Times New Roman"/>
          <w:lang w:eastAsia="cs-CZ"/>
        </w:rPr>
      </w:pPr>
      <w:bookmarkStart w:id="5" w:name="_Hlk503341001"/>
      <w:r>
        <w:rPr>
          <w:lang w:eastAsia="cs-CZ"/>
        </w:rPr>
        <w:t xml:space="preserve">Souhlas subjektu údajů (zákonný zástupce dítěte, zaměstnanec školy) musí být informovaný, konkrétní a písemný a </w:t>
      </w:r>
      <w:r>
        <w:t>správce osobních údajů je povinen získat jej ještě předtím, než zpracování osobních údajů zahájí, a také je povinen jej po celou dobu zpracování prokázat</w:t>
      </w:r>
      <w:r>
        <w:rPr>
          <w:rFonts w:ascii="Times New Roman" w:hAnsi="Times New Roman" w:cs="Times New Roman"/>
        </w:rPr>
        <w:t>.</w:t>
      </w:r>
      <w:r>
        <w:t xml:space="preserve"> Souhlas se zpracováním osobních údajů vydává zákonný zástupce dítěte. </w:t>
      </w:r>
    </w:p>
    <w:bookmarkEnd w:id="5"/>
    <w:p w:rsidR="00114AAB" w:rsidRDefault="00114AAB">
      <w:pPr>
        <w:pStyle w:val="Styl8"/>
        <w:rPr>
          <w:rFonts w:ascii="Times New Roman" w:hAnsi="Times New Roman" w:cs="Times New Roman"/>
        </w:rPr>
      </w:pPr>
      <w:r>
        <w:rPr>
          <w:lang w:eastAsia="cs-CZ"/>
        </w:rPr>
        <w:t>Ředitel školy důsledně zakazuje předávání osobních údajů dětí (jejich zákonných zástupců) třetím osobám soukromého práva (nabídky hraček, knih, aktivit pro děti). Obdobně se postupuje i u osobních údajů zaměstnanců školy.</w:t>
      </w:r>
    </w:p>
    <w:p w:rsidR="00114AAB" w:rsidRDefault="00114AAB">
      <w:pPr>
        <w:pStyle w:val="Styl1"/>
        <w:rPr>
          <w:rFonts w:ascii="Times New Roman" w:hAnsi="Times New Roman" w:cs="Times New Roman"/>
        </w:rPr>
      </w:pPr>
    </w:p>
    <w:tbl>
      <w:tblPr>
        <w:tblW w:w="0" w:type="auto"/>
        <w:tblInd w:w="-106" w:type="dxa"/>
        <w:tblLook w:val="0000"/>
      </w:tblPr>
      <w:tblGrid>
        <w:gridCol w:w="3539"/>
        <w:gridCol w:w="284"/>
        <w:gridCol w:w="2409"/>
        <w:gridCol w:w="284"/>
        <w:gridCol w:w="3940"/>
      </w:tblGrid>
      <w:tr w:rsidR="00114AAB">
        <w:tc>
          <w:tcPr>
            <w:tcW w:w="3539" w:type="dxa"/>
            <w:tcBorders>
              <w:top w:val="nil"/>
              <w:left w:val="nil"/>
              <w:bottom w:val="nil"/>
              <w:right w:val="nil"/>
            </w:tcBorders>
          </w:tcPr>
          <w:p w:rsidR="00114AAB" w:rsidRDefault="00195DD8">
            <w:pPr>
              <w:pStyle w:val="Styl1"/>
              <w:rPr>
                <w:i w:val="0"/>
                <w:iCs w:val="0"/>
                <w:color w:val="auto"/>
              </w:rPr>
            </w:pPr>
            <w:r w:rsidRPr="00195DD8">
              <w:rPr>
                <w:noProof/>
                <w:lang w:eastAsia="cs-CZ"/>
              </w:rPr>
              <w:pict>
                <v:shapetype id="_x0000_t32" coordsize="21600,21600" o:spt="32" o:oned="t" path="m,l21600,21600e" filled="f">
                  <v:path arrowok="t" fillok="f" o:connecttype="none"/>
                  <o:lock v:ext="edit" shapetype="t"/>
                </v:shapetype>
                <v:shape id="Přímá spojnice se šipkou 1" o:spid="_x0000_s1026" type="#_x0000_t32" style="position:absolute;margin-left:68.7pt;margin-top:10.9pt;width:91.35pt;height:13.9pt;flip:x;z-index:251658240;visibility:visible" strokeweight=".5pt">
                  <v:stroke endarrow="block" joinstyle="miter"/>
                </v:shape>
              </w:pict>
            </w:r>
          </w:p>
        </w:tc>
        <w:tc>
          <w:tcPr>
            <w:tcW w:w="284" w:type="dxa"/>
            <w:tcBorders>
              <w:top w:val="nil"/>
              <w:left w:val="nil"/>
              <w:bottom w:val="nil"/>
              <w:right w:val="single" w:sz="4" w:space="0" w:color="808080"/>
            </w:tcBorders>
          </w:tcPr>
          <w:p w:rsidR="00114AAB" w:rsidRDefault="00114AAB">
            <w:pPr>
              <w:pStyle w:val="Styl1"/>
              <w:jc w:val="center"/>
              <w:rPr>
                <w:b/>
                <w:bCs/>
                <w:i w:val="0"/>
                <w:iCs w:val="0"/>
                <w:noProof/>
                <w:color w:val="002060"/>
              </w:rPr>
            </w:pPr>
          </w:p>
        </w:tc>
        <w:tc>
          <w:tcPr>
            <w:tcW w:w="2409" w:type="dxa"/>
            <w:tcBorders>
              <w:top w:val="single" w:sz="4" w:space="0" w:color="808080"/>
              <w:left w:val="single" w:sz="4" w:space="0" w:color="808080"/>
              <w:bottom w:val="single" w:sz="4" w:space="0" w:color="808080"/>
              <w:right w:val="single" w:sz="4" w:space="0" w:color="808080"/>
            </w:tcBorders>
            <w:shd w:val="clear" w:color="auto" w:fill="D9E2F3"/>
          </w:tcPr>
          <w:p w:rsidR="00114AAB" w:rsidRDefault="00195DD8">
            <w:pPr>
              <w:pStyle w:val="Styl1"/>
              <w:jc w:val="center"/>
              <w:rPr>
                <w:b/>
                <w:bCs/>
                <w:i w:val="0"/>
                <w:iCs w:val="0"/>
                <w:color w:val="auto"/>
              </w:rPr>
            </w:pPr>
            <w:r w:rsidRPr="00195DD8">
              <w:rPr>
                <w:noProof/>
                <w:lang w:eastAsia="cs-CZ"/>
              </w:rPr>
              <w:pict>
                <v:shape id="Přímá spojnice se šipkou 2" o:spid="_x0000_s1027" type="#_x0000_t32" style="position:absolute;left:0;text-align:left;margin-left:147.4pt;margin-top:8.5pt;width:99.2pt;height:16.95pt;z-index:251659264;visibility:visible;mso-position-horizontal-relative:text;mso-position-vertical-relative:text" strokeweight=".5pt">
                  <v:stroke endarrow="block" joinstyle="miter"/>
                </v:shape>
              </w:pict>
            </w:r>
            <w:r w:rsidR="00114AAB">
              <w:rPr>
                <w:b/>
                <w:bCs/>
                <w:i w:val="0"/>
                <w:iCs w:val="0"/>
                <w:color w:val="002060"/>
              </w:rPr>
              <w:t>Osobní údaje</w:t>
            </w:r>
          </w:p>
        </w:tc>
        <w:tc>
          <w:tcPr>
            <w:tcW w:w="284" w:type="dxa"/>
            <w:tcBorders>
              <w:top w:val="nil"/>
              <w:left w:val="single" w:sz="4" w:space="0" w:color="808080"/>
              <w:bottom w:val="nil"/>
              <w:right w:val="nil"/>
            </w:tcBorders>
          </w:tcPr>
          <w:p w:rsidR="00114AAB" w:rsidRDefault="00114AAB">
            <w:pPr>
              <w:pStyle w:val="Styl1"/>
              <w:rPr>
                <w:i w:val="0"/>
                <w:iCs w:val="0"/>
                <w:color w:val="auto"/>
              </w:rPr>
            </w:pPr>
          </w:p>
        </w:tc>
        <w:tc>
          <w:tcPr>
            <w:tcW w:w="3940" w:type="dxa"/>
            <w:tcBorders>
              <w:top w:val="nil"/>
              <w:left w:val="nil"/>
              <w:bottom w:val="nil"/>
              <w:right w:val="nil"/>
            </w:tcBorders>
          </w:tcPr>
          <w:p w:rsidR="00114AAB" w:rsidRDefault="00114AAB">
            <w:pPr>
              <w:pStyle w:val="Styl1"/>
              <w:rPr>
                <w:i w:val="0"/>
                <w:iCs w:val="0"/>
                <w:color w:val="auto"/>
              </w:rPr>
            </w:pPr>
          </w:p>
        </w:tc>
      </w:tr>
      <w:tr w:rsidR="00114AAB">
        <w:tc>
          <w:tcPr>
            <w:tcW w:w="3539" w:type="dxa"/>
            <w:tcBorders>
              <w:top w:val="nil"/>
              <w:left w:val="nil"/>
              <w:bottom w:val="single" w:sz="4" w:space="0" w:color="808080"/>
              <w:right w:val="nil"/>
            </w:tcBorders>
          </w:tcPr>
          <w:p w:rsidR="00114AAB" w:rsidRDefault="00114AAB">
            <w:pPr>
              <w:pStyle w:val="Styl1"/>
              <w:rPr>
                <w:i w:val="0"/>
                <w:iCs w:val="0"/>
                <w:color w:val="auto"/>
              </w:rPr>
            </w:pPr>
          </w:p>
        </w:tc>
        <w:tc>
          <w:tcPr>
            <w:tcW w:w="284" w:type="dxa"/>
            <w:tcBorders>
              <w:top w:val="nil"/>
              <w:left w:val="nil"/>
              <w:bottom w:val="nil"/>
              <w:right w:val="nil"/>
            </w:tcBorders>
          </w:tcPr>
          <w:p w:rsidR="00114AAB" w:rsidRDefault="00114AAB">
            <w:pPr>
              <w:pStyle w:val="Styl1"/>
              <w:rPr>
                <w:i w:val="0"/>
                <w:iCs w:val="0"/>
                <w:color w:val="auto"/>
              </w:rPr>
            </w:pPr>
          </w:p>
        </w:tc>
        <w:tc>
          <w:tcPr>
            <w:tcW w:w="2409" w:type="dxa"/>
            <w:tcBorders>
              <w:top w:val="single" w:sz="4" w:space="0" w:color="808080"/>
              <w:left w:val="nil"/>
              <w:bottom w:val="single" w:sz="4" w:space="0" w:color="808080"/>
              <w:right w:val="nil"/>
            </w:tcBorders>
          </w:tcPr>
          <w:p w:rsidR="00114AAB" w:rsidRDefault="00114AAB">
            <w:pPr>
              <w:pStyle w:val="Styl1"/>
              <w:rPr>
                <w:i w:val="0"/>
                <w:iCs w:val="0"/>
                <w:color w:val="auto"/>
              </w:rPr>
            </w:pPr>
          </w:p>
        </w:tc>
        <w:tc>
          <w:tcPr>
            <w:tcW w:w="284" w:type="dxa"/>
            <w:tcBorders>
              <w:top w:val="nil"/>
              <w:left w:val="nil"/>
              <w:bottom w:val="nil"/>
              <w:right w:val="nil"/>
            </w:tcBorders>
          </w:tcPr>
          <w:p w:rsidR="00114AAB" w:rsidRDefault="00114AAB">
            <w:pPr>
              <w:pStyle w:val="Styl1"/>
              <w:rPr>
                <w:i w:val="0"/>
                <w:iCs w:val="0"/>
                <w:color w:val="auto"/>
              </w:rPr>
            </w:pPr>
          </w:p>
        </w:tc>
        <w:tc>
          <w:tcPr>
            <w:tcW w:w="3940" w:type="dxa"/>
            <w:tcBorders>
              <w:top w:val="nil"/>
              <w:left w:val="nil"/>
              <w:bottom w:val="single" w:sz="4" w:space="0" w:color="808080"/>
              <w:right w:val="nil"/>
            </w:tcBorders>
          </w:tcPr>
          <w:p w:rsidR="00114AAB" w:rsidRDefault="00114AAB">
            <w:pPr>
              <w:pStyle w:val="Styl1"/>
              <w:rPr>
                <w:i w:val="0"/>
                <w:iCs w:val="0"/>
                <w:color w:val="auto"/>
              </w:rPr>
            </w:pPr>
          </w:p>
        </w:tc>
      </w:tr>
      <w:tr w:rsidR="00114AAB">
        <w:tc>
          <w:tcPr>
            <w:tcW w:w="3539" w:type="dxa"/>
            <w:tcBorders>
              <w:top w:val="single" w:sz="4" w:space="0" w:color="808080"/>
              <w:left w:val="single" w:sz="4" w:space="0" w:color="808080"/>
              <w:bottom w:val="single" w:sz="4" w:space="0" w:color="808080"/>
              <w:right w:val="single" w:sz="4" w:space="0" w:color="808080"/>
            </w:tcBorders>
            <w:shd w:val="clear" w:color="auto" w:fill="D9E2F3"/>
          </w:tcPr>
          <w:p w:rsidR="00114AAB" w:rsidRDefault="00114AAB">
            <w:pPr>
              <w:pStyle w:val="Bezmezer"/>
              <w:jc w:val="center"/>
            </w:pPr>
            <w:r>
              <w:t>Osobní údaje zpracovávané na základě školského zákona</w:t>
            </w:r>
          </w:p>
        </w:tc>
        <w:tc>
          <w:tcPr>
            <w:tcW w:w="284" w:type="dxa"/>
            <w:tcBorders>
              <w:top w:val="nil"/>
              <w:left w:val="single" w:sz="4" w:space="0" w:color="808080"/>
              <w:bottom w:val="nil"/>
              <w:right w:val="single" w:sz="4" w:space="0" w:color="808080"/>
            </w:tcBorders>
          </w:tcPr>
          <w:p w:rsidR="00114AAB" w:rsidRDefault="00114AAB">
            <w:pPr>
              <w:pStyle w:val="Styl1"/>
              <w:jc w:val="center"/>
              <w:rPr>
                <w:i w:val="0"/>
                <w:iCs w:val="0"/>
                <w:color w:val="auto"/>
              </w:rPr>
            </w:pPr>
          </w:p>
        </w:tc>
        <w:tc>
          <w:tcPr>
            <w:tcW w:w="2409" w:type="dxa"/>
            <w:tcBorders>
              <w:top w:val="single" w:sz="4" w:space="0" w:color="808080"/>
              <w:left w:val="single" w:sz="4" w:space="0" w:color="808080"/>
              <w:bottom w:val="single" w:sz="4" w:space="0" w:color="808080"/>
              <w:right w:val="single" w:sz="4" w:space="0" w:color="808080"/>
            </w:tcBorders>
            <w:shd w:val="clear" w:color="auto" w:fill="D9E2F3"/>
          </w:tcPr>
          <w:p w:rsidR="00114AAB" w:rsidRDefault="00114AAB">
            <w:pPr>
              <w:pStyle w:val="Styl1"/>
              <w:jc w:val="center"/>
              <w:rPr>
                <w:i w:val="0"/>
                <w:iCs w:val="0"/>
                <w:color w:val="auto"/>
              </w:rPr>
            </w:pPr>
            <w:r>
              <w:rPr>
                <w:i w:val="0"/>
                <w:iCs w:val="0"/>
                <w:color w:val="auto"/>
              </w:rPr>
              <w:t>Osobní údaje zpracovávané ve veřejném zájmu nebo při výkonu veřejné moci</w:t>
            </w:r>
          </w:p>
        </w:tc>
        <w:tc>
          <w:tcPr>
            <w:tcW w:w="284" w:type="dxa"/>
            <w:tcBorders>
              <w:top w:val="nil"/>
              <w:left w:val="single" w:sz="4" w:space="0" w:color="808080"/>
              <w:bottom w:val="nil"/>
              <w:right w:val="single" w:sz="4" w:space="0" w:color="808080"/>
            </w:tcBorders>
          </w:tcPr>
          <w:p w:rsidR="00114AAB" w:rsidRDefault="00114AAB">
            <w:pPr>
              <w:pStyle w:val="Bezmezer"/>
              <w:jc w:val="center"/>
            </w:pPr>
          </w:p>
        </w:tc>
        <w:tc>
          <w:tcPr>
            <w:tcW w:w="3940" w:type="dxa"/>
            <w:tcBorders>
              <w:top w:val="single" w:sz="4" w:space="0" w:color="808080"/>
              <w:left w:val="single" w:sz="4" w:space="0" w:color="808080"/>
              <w:bottom w:val="single" w:sz="4" w:space="0" w:color="808080"/>
              <w:right w:val="single" w:sz="4" w:space="0" w:color="808080"/>
            </w:tcBorders>
            <w:shd w:val="clear" w:color="auto" w:fill="D9E2F3"/>
          </w:tcPr>
          <w:p w:rsidR="00114AAB" w:rsidRDefault="00114AAB">
            <w:pPr>
              <w:pStyle w:val="Bezmezer"/>
              <w:jc w:val="center"/>
            </w:pPr>
            <w:r>
              <w:t>Osobní údaje zpracovávané na základě informovaného souhlasu</w:t>
            </w:r>
          </w:p>
        </w:tc>
      </w:tr>
      <w:tr w:rsidR="00114AAB">
        <w:tc>
          <w:tcPr>
            <w:tcW w:w="3539" w:type="dxa"/>
            <w:tcBorders>
              <w:top w:val="single" w:sz="4" w:space="0" w:color="808080"/>
              <w:left w:val="single" w:sz="4" w:space="0" w:color="808080"/>
              <w:bottom w:val="single" w:sz="4" w:space="0" w:color="808080"/>
              <w:right w:val="single" w:sz="4" w:space="0" w:color="808080"/>
            </w:tcBorders>
          </w:tcPr>
          <w:p w:rsidR="00114AAB" w:rsidRDefault="00114AAB">
            <w:pPr>
              <w:pStyle w:val="Bezmezer"/>
              <w:ind w:left="142" w:hanging="142"/>
              <w:rPr>
                <w:i/>
                <w:iCs/>
              </w:rPr>
            </w:pPr>
            <w:r>
              <w:rPr>
                <w:i/>
                <w:iCs/>
              </w:rPr>
              <w:sym w:font="Wingdings" w:char="F09E"/>
            </w:r>
            <w:r>
              <w:rPr>
                <w:i/>
                <w:iCs/>
              </w:rPr>
              <w:t xml:space="preserve"> školní matrika,</w:t>
            </w:r>
          </w:p>
          <w:p w:rsidR="00114AAB" w:rsidRDefault="00114AAB">
            <w:pPr>
              <w:pStyle w:val="Bezmezer"/>
              <w:ind w:left="142" w:hanging="142"/>
              <w:rPr>
                <w:i/>
                <w:iCs/>
              </w:rPr>
            </w:pPr>
            <w:r>
              <w:rPr>
                <w:i/>
                <w:iCs/>
              </w:rPr>
              <w:sym w:font="Wingdings" w:char="F09E"/>
            </w:r>
            <w:r>
              <w:rPr>
                <w:i/>
                <w:iCs/>
              </w:rPr>
              <w:t xml:space="preserve"> doklady o přijímání dětí, o průběhu vzdělávání a jeho ukončování,</w:t>
            </w:r>
          </w:p>
          <w:p w:rsidR="00114AAB" w:rsidRDefault="00114AAB">
            <w:pPr>
              <w:pStyle w:val="Bezmezer"/>
              <w:ind w:left="142" w:hanging="142"/>
              <w:rPr>
                <w:i/>
                <w:iCs/>
              </w:rPr>
            </w:pPr>
            <w:r>
              <w:rPr>
                <w:i/>
                <w:iCs/>
              </w:rPr>
              <w:sym w:font="Wingdings" w:char="F09E"/>
            </w:r>
            <w:r>
              <w:rPr>
                <w:i/>
                <w:iCs/>
              </w:rPr>
              <w:t xml:space="preserve"> třídní kniha, </w:t>
            </w:r>
          </w:p>
          <w:p w:rsidR="00114AAB" w:rsidRDefault="00114AAB">
            <w:pPr>
              <w:pStyle w:val="Bezmezer"/>
              <w:ind w:left="142" w:hanging="142"/>
              <w:rPr>
                <w:i/>
                <w:iCs/>
              </w:rPr>
            </w:pPr>
            <w:r>
              <w:rPr>
                <w:i/>
                <w:iCs/>
              </w:rPr>
              <w:sym w:font="Wingdings" w:char="F09E"/>
            </w:r>
            <w:r>
              <w:rPr>
                <w:i/>
                <w:iCs/>
              </w:rPr>
              <w:t xml:space="preserve"> záznamy z pedagogických rad,</w:t>
            </w:r>
          </w:p>
          <w:p w:rsidR="00114AAB" w:rsidRDefault="00114AAB">
            <w:pPr>
              <w:pStyle w:val="Bezmezer"/>
              <w:ind w:left="142" w:hanging="142"/>
              <w:rPr>
                <w:i/>
                <w:iCs/>
              </w:rPr>
            </w:pPr>
            <w:r>
              <w:rPr>
                <w:i/>
                <w:iCs/>
              </w:rPr>
              <w:sym w:font="Wingdings" w:char="F09E"/>
            </w:r>
            <w:r>
              <w:rPr>
                <w:i/>
                <w:iCs/>
              </w:rPr>
              <w:t xml:space="preserve"> kniha úrazů a záznamy o úrazech dětí, popřípadě lékařské posudky</w:t>
            </w:r>
          </w:p>
          <w:p w:rsidR="00114AAB" w:rsidRDefault="00114AAB">
            <w:pPr>
              <w:pStyle w:val="Bezmezer"/>
              <w:ind w:left="142" w:hanging="142"/>
              <w:rPr>
                <w:i/>
                <w:iCs/>
              </w:rPr>
            </w:pPr>
          </w:p>
        </w:tc>
        <w:tc>
          <w:tcPr>
            <w:tcW w:w="284" w:type="dxa"/>
            <w:tcBorders>
              <w:top w:val="nil"/>
              <w:left w:val="single" w:sz="4" w:space="0" w:color="808080"/>
              <w:bottom w:val="nil"/>
              <w:right w:val="single" w:sz="4" w:space="0" w:color="808080"/>
            </w:tcBorders>
          </w:tcPr>
          <w:p w:rsidR="00114AAB" w:rsidRDefault="00114AAB">
            <w:pPr>
              <w:pStyle w:val="Styl1"/>
              <w:ind w:left="142" w:hanging="142"/>
              <w:rPr>
                <w:color w:val="auto"/>
              </w:rPr>
            </w:pPr>
          </w:p>
        </w:tc>
        <w:tc>
          <w:tcPr>
            <w:tcW w:w="2409" w:type="dxa"/>
            <w:tcBorders>
              <w:top w:val="single" w:sz="4" w:space="0" w:color="808080"/>
              <w:left w:val="single" w:sz="4" w:space="0" w:color="808080"/>
              <w:bottom w:val="single" w:sz="4" w:space="0" w:color="808080"/>
              <w:right w:val="single" w:sz="4" w:space="0" w:color="808080"/>
            </w:tcBorders>
          </w:tcPr>
          <w:p w:rsidR="00114AAB" w:rsidRDefault="00114AAB">
            <w:pPr>
              <w:pStyle w:val="Styl1"/>
              <w:ind w:left="142" w:hanging="142"/>
              <w:rPr>
                <w:color w:val="auto"/>
              </w:rPr>
            </w:pPr>
            <w:r>
              <w:rPr>
                <w:color w:val="auto"/>
              </w:rPr>
              <w:sym w:font="Wingdings" w:char="F09E"/>
            </w:r>
            <w:r>
              <w:rPr>
                <w:color w:val="auto"/>
              </w:rPr>
              <w:t>předávání údajů orgánům státní správy (MŠMT, ČŠI, krajský úřad)</w:t>
            </w:r>
          </w:p>
          <w:p w:rsidR="00114AAB" w:rsidRDefault="00114AAB">
            <w:pPr>
              <w:pStyle w:val="Styl1"/>
              <w:ind w:left="142" w:hanging="142"/>
              <w:rPr>
                <w:color w:val="auto"/>
              </w:rPr>
            </w:pPr>
            <w:r>
              <w:rPr>
                <w:color w:val="auto"/>
              </w:rPr>
              <w:sym w:font="Wingdings" w:char="F09E"/>
            </w:r>
            <w:r>
              <w:rPr>
                <w:color w:val="auto"/>
              </w:rPr>
              <w:t xml:space="preserve"> …</w:t>
            </w:r>
          </w:p>
        </w:tc>
        <w:tc>
          <w:tcPr>
            <w:tcW w:w="284" w:type="dxa"/>
            <w:tcBorders>
              <w:top w:val="nil"/>
              <w:left w:val="single" w:sz="4" w:space="0" w:color="808080"/>
              <w:bottom w:val="nil"/>
              <w:right w:val="single" w:sz="4" w:space="0" w:color="808080"/>
            </w:tcBorders>
          </w:tcPr>
          <w:p w:rsidR="00114AAB" w:rsidRDefault="00114AAB">
            <w:pPr>
              <w:pStyle w:val="Bezmezer"/>
              <w:ind w:left="142" w:hanging="142"/>
              <w:rPr>
                <w:i/>
                <w:iCs/>
              </w:rPr>
            </w:pPr>
          </w:p>
        </w:tc>
        <w:tc>
          <w:tcPr>
            <w:tcW w:w="3940" w:type="dxa"/>
            <w:tcBorders>
              <w:top w:val="single" w:sz="4" w:space="0" w:color="808080"/>
              <w:left w:val="single" w:sz="4" w:space="0" w:color="808080"/>
              <w:bottom w:val="single" w:sz="4" w:space="0" w:color="808080"/>
              <w:right w:val="single" w:sz="4" w:space="0" w:color="808080"/>
            </w:tcBorders>
          </w:tcPr>
          <w:p w:rsidR="00114AAB" w:rsidRDefault="00114AAB">
            <w:pPr>
              <w:pStyle w:val="Bezmezer"/>
              <w:ind w:left="142" w:hanging="142"/>
              <w:rPr>
                <w:i/>
                <w:iCs/>
              </w:rPr>
            </w:pPr>
            <w:r>
              <w:rPr>
                <w:i/>
                <w:iCs/>
              </w:rPr>
              <w:sym w:font="Wingdings" w:char="F09E"/>
            </w:r>
            <w:r>
              <w:rPr>
                <w:i/>
                <w:iCs/>
              </w:rPr>
              <w:t xml:space="preserve"> seznamy dětí na mimoškolních,</w:t>
            </w:r>
          </w:p>
          <w:p w:rsidR="00114AAB" w:rsidRDefault="00114AAB">
            <w:pPr>
              <w:pStyle w:val="Bezmezer"/>
              <w:ind w:left="142" w:hanging="142"/>
              <w:rPr>
                <w:i/>
                <w:iCs/>
              </w:rPr>
            </w:pPr>
            <w:r>
              <w:rPr>
                <w:i/>
                <w:iCs/>
              </w:rPr>
              <w:sym w:font="Wingdings" w:char="F09E"/>
            </w:r>
            <w:r>
              <w:rPr>
                <w:i/>
                <w:iCs/>
              </w:rPr>
              <w:t xml:space="preserve"> seznamy dětí na soutěžích,</w:t>
            </w:r>
          </w:p>
          <w:p w:rsidR="00114AAB" w:rsidRDefault="00114AAB">
            <w:pPr>
              <w:pStyle w:val="Bezmezer"/>
              <w:ind w:left="142" w:hanging="142"/>
              <w:rPr>
                <w:i/>
                <w:iCs/>
              </w:rPr>
            </w:pPr>
            <w:r>
              <w:rPr>
                <w:i/>
                <w:iCs/>
              </w:rPr>
              <w:sym w:font="Wingdings" w:char="F09E"/>
            </w:r>
            <w:r>
              <w:rPr>
                <w:i/>
                <w:iCs/>
              </w:rPr>
              <w:t xml:space="preserve"> seznamy zákonných zástupců pro spolek – klub přítel školy,</w:t>
            </w:r>
          </w:p>
          <w:p w:rsidR="00114AAB" w:rsidRDefault="00114AAB">
            <w:pPr>
              <w:pStyle w:val="Bezmezer"/>
              <w:ind w:left="142" w:hanging="142"/>
              <w:rPr>
                <w:i/>
                <w:iCs/>
              </w:rPr>
            </w:pPr>
            <w:r>
              <w:rPr>
                <w:i/>
                <w:iCs/>
              </w:rPr>
              <w:sym w:font="Wingdings" w:char="F09E"/>
            </w:r>
            <w:r>
              <w:rPr>
                <w:i/>
                <w:iCs/>
              </w:rPr>
              <w:t xml:space="preserve"> jména osob, které budou odvádět dítě z mateřské školy,</w:t>
            </w:r>
          </w:p>
          <w:p w:rsidR="00114AAB" w:rsidRDefault="00114AAB">
            <w:pPr>
              <w:pStyle w:val="Bezmezer"/>
              <w:ind w:left="142" w:hanging="142"/>
              <w:rPr>
                <w:i/>
                <w:iCs/>
              </w:rPr>
            </w:pPr>
            <w:r>
              <w:rPr>
                <w:i/>
                <w:iCs/>
              </w:rPr>
              <w:sym w:font="Wingdings" w:char="F09E"/>
            </w:r>
            <w:r>
              <w:rPr>
                <w:i/>
                <w:iCs/>
              </w:rPr>
              <w:t xml:space="preserve"> kontakt na zákonné zástupce (není shodný s adresou dítěte),</w:t>
            </w:r>
          </w:p>
          <w:p w:rsidR="00114AAB" w:rsidRDefault="00114AAB">
            <w:pPr>
              <w:pStyle w:val="Bezmezer"/>
              <w:ind w:left="142" w:hanging="142"/>
              <w:rPr>
                <w:i/>
                <w:iCs/>
              </w:rPr>
            </w:pPr>
            <w:r>
              <w:rPr>
                <w:i/>
                <w:iCs/>
              </w:rPr>
              <w:sym w:font="Wingdings" w:char="F09E"/>
            </w:r>
            <w:r>
              <w:rPr>
                <w:i/>
                <w:iCs/>
              </w:rPr>
              <w:t xml:space="preserve"> fotografie za účelem propagace mateřské školy,</w:t>
            </w:r>
          </w:p>
          <w:p w:rsidR="00114AAB" w:rsidRDefault="00114AAB">
            <w:pPr>
              <w:pStyle w:val="Default"/>
              <w:ind w:left="142" w:hanging="142"/>
              <w:rPr>
                <w:i/>
                <w:iCs/>
                <w:color w:val="auto"/>
                <w:sz w:val="22"/>
                <w:szCs w:val="22"/>
              </w:rPr>
            </w:pPr>
            <w:r>
              <w:rPr>
                <w:i/>
                <w:iCs/>
                <w:sz w:val="22"/>
                <w:szCs w:val="22"/>
              </w:rPr>
              <w:sym w:font="Wingdings" w:char="F09E"/>
            </w:r>
            <w:r>
              <w:rPr>
                <w:i/>
                <w:iCs/>
                <w:color w:val="auto"/>
                <w:sz w:val="22"/>
                <w:szCs w:val="22"/>
              </w:rPr>
              <w:t xml:space="preserve"> zveřejnění výtvarných a obdobných děl dětí na výstavách,</w:t>
            </w:r>
          </w:p>
          <w:p w:rsidR="00114AAB" w:rsidRDefault="00114AAB">
            <w:pPr>
              <w:pStyle w:val="Default"/>
              <w:ind w:left="142" w:hanging="142"/>
              <w:rPr>
                <w:i/>
                <w:iCs/>
                <w:color w:val="auto"/>
                <w:sz w:val="22"/>
                <w:szCs w:val="22"/>
              </w:rPr>
            </w:pPr>
            <w:r>
              <w:rPr>
                <w:i/>
                <w:iCs/>
                <w:sz w:val="22"/>
                <w:szCs w:val="22"/>
              </w:rPr>
              <w:sym w:font="Wingdings" w:char="F09E"/>
            </w:r>
            <w:r>
              <w:rPr>
                <w:i/>
                <w:iCs/>
                <w:color w:val="auto"/>
                <w:sz w:val="22"/>
                <w:szCs w:val="22"/>
              </w:rPr>
              <w:t xml:space="preserve"> záznamy z kamerového systému školy pořizované za účelem bezpečnosti dětí a ochrany jejich majetku.</w:t>
            </w:r>
          </w:p>
        </w:tc>
      </w:tr>
      <w:tr w:rsidR="00114AAB">
        <w:tc>
          <w:tcPr>
            <w:tcW w:w="3539" w:type="dxa"/>
            <w:tcBorders>
              <w:top w:val="single" w:sz="4" w:space="0" w:color="808080"/>
              <w:left w:val="single" w:sz="4" w:space="0" w:color="808080"/>
              <w:bottom w:val="single" w:sz="4" w:space="0" w:color="808080"/>
              <w:right w:val="single" w:sz="4" w:space="0" w:color="808080"/>
            </w:tcBorders>
            <w:shd w:val="clear" w:color="auto" w:fill="D9E2F3"/>
          </w:tcPr>
          <w:p w:rsidR="00114AAB" w:rsidRDefault="00114AAB">
            <w:pPr>
              <w:pStyle w:val="Bezmezer"/>
            </w:pPr>
            <w:r>
              <w:t>Osobní údaje zpracovávané podle zvláštních zákonů</w:t>
            </w:r>
          </w:p>
        </w:tc>
        <w:tc>
          <w:tcPr>
            <w:tcW w:w="284" w:type="dxa"/>
            <w:tcBorders>
              <w:top w:val="nil"/>
              <w:left w:val="single" w:sz="4" w:space="0" w:color="808080"/>
              <w:bottom w:val="nil"/>
              <w:right w:val="nil"/>
            </w:tcBorders>
          </w:tcPr>
          <w:p w:rsidR="00114AAB" w:rsidRDefault="00114AAB">
            <w:pPr>
              <w:pStyle w:val="Styl1"/>
              <w:rPr>
                <w:i w:val="0"/>
                <w:iCs w:val="0"/>
                <w:color w:val="auto"/>
              </w:rPr>
            </w:pPr>
          </w:p>
        </w:tc>
        <w:tc>
          <w:tcPr>
            <w:tcW w:w="2409" w:type="dxa"/>
            <w:tcBorders>
              <w:top w:val="single" w:sz="4" w:space="0" w:color="808080"/>
              <w:left w:val="nil"/>
              <w:bottom w:val="nil"/>
              <w:right w:val="nil"/>
            </w:tcBorders>
          </w:tcPr>
          <w:p w:rsidR="00114AAB" w:rsidRDefault="00114AAB">
            <w:pPr>
              <w:pStyle w:val="Styl1"/>
              <w:rPr>
                <w:i w:val="0"/>
                <w:iCs w:val="0"/>
                <w:color w:val="auto"/>
              </w:rPr>
            </w:pPr>
          </w:p>
        </w:tc>
        <w:tc>
          <w:tcPr>
            <w:tcW w:w="284" w:type="dxa"/>
            <w:tcBorders>
              <w:top w:val="nil"/>
              <w:left w:val="nil"/>
              <w:bottom w:val="nil"/>
              <w:right w:val="nil"/>
            </w:tcBorders>
          </w:tcPr>
          <w:p w:rsidR="00114AAB" w:rsidRDefault="00114AAB">
            <w:pPr>
              <w:pStyle w:val="Styl1"/>
              <w:rPr>
                <w:i w:val="0"/>
                <w:iCs w:val="0"/>
                <w:color w:val="auto"/>
              </w:rPr>
            </w:pPr>
          </w:p>
        </w:tc>
        <w:tc>
          <w:tcPr>
            <w:tcW w:w="3940" w:type="dxa"/>
            <w:tcBorders>
              <w:top w:val="single" w:sz="4" w:space="0" w:color="808080"/>
              <w:left w:val="nil"/>
              <w:bottom w:val="nil"/>
              <w:right w:val="nil"/>
            </w:tcBorders>
          </w:tcPr>
          <w:p w:rsidR="00114AAB" w:rsidRDefault="00114AAB">
            <w:pPr>
              <w:pStyle w:val="Styl1"/>
              <w:rPr>
                <w:i w:val="0"/>
                <w:iCs w:val="0"/>
                <w:color w:val="auto"/>
              </w:rPr>
            </w:pPr>
          </w:p>
        </w:tc>
      </w:tr>
      <w:tr w:rsidR="00114AAB">
        <w:tc>
          <w:tcPr>
            <w:tcW w:w="3539" w:type="dxa"/>
            <w:tcBorders>
              <w:top w:val="single" w:sz="4" w:space="0" w:color="808080"/>
              <w:left w:val="single" w:sz="4" w:space="0" w:color="808080"/>
              <w:bottom w:val="single" w:sz="4" w:space="0" w:color="808080"/>
              <w:right w:val="single" w:sz="4" w:space="0" w:color="808080"/>
            </w:tcBorders>
          </w:tcPr>
          <w:p w:rsidR="00114AAB" w:rsidRDefault="00114AAB">
            <w:pPr>
              <w:pStyle w:val="Bezmezer"/>
              <w:ind w:left="142" w:hanging="142"/>
              <w:rPr>
                <w:i/>
                <w:iCs/>
              </w:rPr>
            </w:pPr>
            <w:r>
              <w:rPr>
                <w:i/>
                <w:iCs/>
              </w:rPr>
              <w:sym w:font="Wingdings" w:char="F09E"/>
            </w:r>
            <w:r>
              <w:rPr>
                <w:i/>
                <w:iCs/>
              </w:rPr>
              <w:t xml:space="preserve"> podněty pro jednání OSPOD, přestupkové komise </w:t>
            </w:r>
          </w:p>
          <w:p w:rsidR="00114AAB" w:rsidRDefault="00114AAB">
            <w:pPr>
              <w:pStyle w:val="Bezmezer"/>
              <w:ind w:left="142" w:hanging="142"/>
              <w:rPr>
                <w:i/>
                <w:iCs/>
              </w:rPr>
            </w:pPr>
            <w:r>
              <w:rPr>
                <w:i/>
                <w:iCs/>
              </w:rPr>
              <w:sym w:font="Wingdings" w:char="F09E"/>
            </w:r>
            <w:r>
              <w:rPr>
                <w:i/>
                <w:iCs/>
              </w:rPr>
              <w:t xml:space="preserve"> podklady dětí pro vyšetření v PPP,</w:t>
            </w:r>
          </w:p>
          <w:p w:rsidR="00114AAB" w:rsidRDefault="00114AAB">
            <w:pPr>
              <w:pStyle w:val="Bezmezer"/>
              <w:ind w:left="142" w:hanging="142"/>
              <w:rPr>
                <w:i/>
                <w:iCs/>
              </w:rPr>
            </w:pPr>
            <w:r>
              <w:rPr>
                <w:i/>
                <w:iCs/>
              </w:rPr>
              <w:sym w:font="Wingdings" w:char="F09E"/>
            </w:r>
            <w:r>
              <w:rPr>
                <w:i/>
                <w:iCs/>
              </w:rPr>
              <w:t xml:space="preserve"> hlášení trestných činů, neomluvená absence</w:t>
            </w:r>
          </w:p>
          <w:p w:rsidR="00114AAB" w:rsidRDefault="00114AAB">
            <w:pPr>
              <w:pStyle w:val="Bezmezer"/>
              <w:ind w:left="142" w:hanging="142"/>
              <w:rPr>
                <w:i/>
                <w:iCs/>
              </w:rPr>
            </w:pPr>
            <w:r>
              <w:rPr>
                <w:i/>
                <w:iCs/>
              </w:rPr>
              <w:sym w:font="Wingdings" w:char="F09E"/>
            </w:r>
            <w:r>
              <w:rPr>
                <w:i/>
                <w:iCs/>
              </w:rPr>
              <w:t xml:space="preserve"> údaje o zdravotní způsobilosti dítěte na zotavovacích akcích</w:t>
            </w:r>
          </w:p>
        </w:tc>
        <w:tc>
          <w:tcPr>
            <w:tcW w:w="284" w:type="dxa"/>
            <w:tcBorders>
              <w:top w:val="nil"/>
              <w:left w:val="single" w:sz="4" w:space="0" w:color="808080"/>
              <w:bottom w:val="nil"/>
              <w:right w:val="nil"/>
            </w:tcBorders>
          </w:tcPr>
          <w:p w:rsidR="00114AAB" w:rsidRDefault="00114AAB">
            <w:pPr>
              <w:pStyle w:val="Styl1"/>
              <w:rPr>
                <w:i w:val="0"/>
                <w:iCs w:val="0"/>
                <w:color w:val="auto"/>
              </w:rPr>
            </w:pPr>
          </w:p>
        </w:tc>
        <w:tc>
          <w:tcPr>
            <w:tcW w:w="2409" w:type="dxa"/>
            <w:tcBorders>
              <w:top w:val="nil"/>
              <w:left w:val="nil"/>
              <w:bottom w:val="nil"/>
              <w:right w:val="nil"/>
            </w:tcBorders>
          </w:tcPr>
          <w:p w:rsidR="00114AAB" w:rsidRDefault="00114AAB">
            <w:pPr>
              <w:pStyle w:val="Styl1"/>
              <w:rPr>
                <w:i w:val="0"/>
                <w:iCs w:val="0"/>
                <w:color w:val="auto"/>
              </w:rPr>
            </w:pPr>
          </w:p>
        </w:tc>
        <w:tc>
          <w:tcPr>
            <w:tcW w:w="284" w:type="dxa"/>
            <w:tcBorders>
              <w:top w:val="nil"/>
              <w:left w:val="nil"/>
              <w:bottom w:val="nil"/>
              <w:right w:val="nil"/>
            </w:tcBorders>
          </w:tcPr>
          <w:p w:rsidR="00114AAB" w:rsidRDefault="00114AAB">
            <w:pPr>
              <w:pStyle w:val="Styl1"/>
              <w:rPr>
                <w:i w:val="0"/>
                <w:iCs w:val="0"/>
                <w:color w:val="auto"/>
              </w:rPr>
            </w:pPr>
          </w:p>
        </w:tc>
        <w:tc>
          <w:tcPr>
            <w:tcW w:w="3940" w:type="dxa"/>
            <w:tcBorders>
              <w:top w:val="nil"/>
              <w:left w:val="nil"/>
              <w:bottom w:val="nil"/>
              <w:right w:val="nil"/>
            </w:tcBorders>
          </w:tcPr>
          <w:p w:rsidR="00114AAB" w:rsidRDefault="00114AAB">
            <w:pPr>
              <w:pStyle w:val="Styl1"/>
              <w:rPr>
                <w:i w:val="0"/>
                <w:iCs w:val="0"/>
                <w:color w:val="auto"/>
              </w:rPr>
            </w:pPr>
          </w:p>
        </w:tc>
      </w:tr>
    </w:tbl>
    <w:p w:rsidR="00114AAB" w:rsidRDefault="00114AAB">
      <w:pPr>
        <w:pStyle w:val="Styl1"/>
        <w:rPr>
          <w:rFonts w:ascii="Times New Roman" w:hAnsi="Times New Roman" w:cs="Times New Roman"/>
        </w:rPr>
      </w:pPr>
    </w:p>
    <w:p w:rsidR="00114AAB" w:rsidRDefault="00114AAB">
      <w:pPr>
        <w:pStyle w:val="Styl1"/>
        <w:rPr>
          <w:i w:val="0"/>
          <w:iCs w:val="0"/>
          <w:color w:val="auto"/>
          <w:u w:val="single"/>
        </w:rPr>
      </w:pPr>
      <w:r>
        <w:rPr>
          <w:i w:val="0"/>
          <w:iCs w:val="0"/>
          <w:color w:val="auto"/>
          <w:u w:val="single"/>
        </w:rPr>
        <w:t>Informovaný souhlas má podobu</w:t>
      </w:r>
    </w:p>
    <w:p w:rsidR="00114AAB" w:rsidRDefault="00114AAB">
      <w:pPr>
        <w:pStyle w:val="Bezmezer"/>
        <w:rPr>
          <w:i/>
          <w:iCs/>
        </w:rPr>
      </w:pPr>
      <w:bookmarkStart w:id="6" w:name="_Hlk503693239"/>
      <w:r>
        <w:rPr>
          <w:i/>
          <w:iCs/>
        </w:rPr>
        <w:t>Já pan …, zákonný zástupce dítěte …, dávám výslovný souhlas ke zpracování těchto osobních údajů mých a o mém dítěti, a to pro účel:</w:t>
      </w:r>
    </w:p>
    <w:p w:rsidR="00114AAB" w:rsidRDefault="00114AAB">
      <w:pPr>
        <w:pStyle w:val="Bezmezer"/>
        <w:rPr>
          <w:i/>
          <w:iCs/>
        </w:rPr>
      </w:pPr>
      <w:r>
        <w:rPr>
          <w:i/>
          <w:iCs/>
        </w:rPr>
        <w:t>(výčet souhlasů, například)</w:t>
      </w:r>
    </w:p>
    <w:p w:rsidR="00114AAB" w:rsidRDefault="00114AAB">
      <w:pPr>
        <w:pStyle w:val="Bezmezer"/>
        <w:ind w:left="227" w:hanging="227"/>
        <w:rPr>
          <w:i/>
          <w:iCs/>
        </w:rPr>
      </w:pPr>
      <w:r>
        <w:rPr>
          <w:i/>
          <w:iCs/>
        </w:rPr>
        <w:t>1. Organizování mimoškolních akcí (seznamy dětí).</w:t>
      </w:r>
    </w:p>
    <w:p w:rsidR="00114AAB" w:rsidRDefault="00114AAB">
      <w:pPr>
        <w:pStyle w:val="Bezmezer"/>
        <w:ind w:left="227" w:hanging="227"/>
        <w:rPr>
          <w:i/>
          <w:iCs/>
        </w:rPr>
      </w:pPr>
      <w:r>
        <w:rPr>
          <w:i/>
          <w:iCs/>
        </w:rPr>
        <w:t>2. Organizování soutěží (seznamy dětí).</w:t>
      </w:r>
    </w:p>
    <w:p w:rsidR="00114AAB" w:rsidRDefault="00114AAB">
      <w:pPr>
        <w:pStyle w:val="Bezmezer"/>
        <w:ind w:left="227" w:hanging="227"/>
        <w:rPr>
          <w:i/>
          <w:iCs/>
        </w:rPr>
      </w:pPr>
      <w:r>
        <w:rPr>
          <w:i/>
          <w:iCs/>
        </w:rPr>
        <w:t>3. Informace pro setkání s rodiči (seznamy zákonných zástupců).</w:t>
      </w:r>
    </w:p>
    <w:p w:rsidR="00114AAB" w:rsidRDefault="00114AAB">
      <w:pPr>
        <w:pStyle w:val="Bezmezer"/>
        <w:ind w:left="227" w:hanging="227"/>
        <w:rPr>
          <w:i/>
          <w:iCs/>
        </w:rPr>
      </w:pPr>
      <w:r>
        <w:rPr>
          <w:i/>
          <w:iCs/>
        </w:rPr>
        <w:t>4. Jména osob, které budou odvádět dítě z mateřské školy (jméno a příjmení osoby).</w:t>
      </w:r>
    </w:p>
    <w:p w:rsidR="00114AAB" w:rsidRDefault="00114AAB">
      <w:pPr>
        <w:pStyle w:val="Bezmezer"/>
        <w:ind w:left="227" w:hanging="227"/>
        <w:rPr>
          <w:i/>
          <w:iCs/>
        </w:rPr>
      </w:pPr>
      <w:r>
        <w:rPr>
          <w:i/>
          <w:iCs/>
        </w:rPr>
        <w:t>5. Kontakt na zákonné zástupce pro účely organizace výchovy a vzdělávání ve škole (e-mail, telefonní číslo).</w:t>
      </w:r>
    </w:p>
    <w:p w:rsidR="00114AAB" w:rsidRDefault="00114AAB">
      <w:pPr>
        <w:pStyle w:val="Bezmezer"/>
        <w:ind w:left="227" w:hanging="227"/>
        <w:rPr>
          <w:i/>
          <w:iCs/>
        </w:rPr>
      </w:pPr>
      <w:r>
        <w:rPr>
          <w:i/>
          <w:iCs/>
        </w:rPr>
        <w:t>6. Kontakt na zákonné zástupce - není shodný s adresou dítěte (jméno, příjmení, adresa, telefonní číslo).</w:t>
      </w:r>
    </w:p>
    <w:p w:rsidR="00114AAB" w:rsidRDefault="00114AAB">
      <w:pPr>
        <w:pStyle w:val="Bezmezer"/>
        <w:ind w:left="227" w:hanging="227"/>
        <w:rPr>
          <w:i/>
          <w:iCs/>
        </w:rPr>
      </w:pPr>
      <w:r>
        <w:rPr>
          <w:i/>
          <w:iCs/>
        </w:rPr>
        <w:t>7. Fotografie za účelem propagace mateřské školy (fotografie dětí s vysvětlujícím komentářem).</w:t>
      </w:r>
    </w:p>
    <w:p w:rsidR="00114AAB" w:rsidRDefault="00114AAB">
      <w:pPr>
        <w:pStyle w:val="Default"/>
        <w:ind w:left="227" w:hanging="227"/>
        <w:rPr>
          <w:i/>
          <w:iCs/>
          <w:sz w:val="22"/>
          <w:szCs w:val="22"/>
        </w:rPr>
      </w:pPr>
      <w:r>
        <w:rPr>
          <w:i/>
          <w:iCs/>
          <w:sz w:val="22"/>
          <w:szCs w:val="22"/>
        </w:rPr>
        <w:t>8. Zveřejnění výtvarných a obdobných děl dětí na výstavách (výtvarné a obdobné dílo s vysvětlujícím komentářem).</w:t>
      </w:r>
    </w:p>
    <w:p w:rsidR="00114AAB" w:rsidRDefault="00114AAB">
      <w:pPr>
        <w:pStyle w:val="Default"/>
        <w:ind w:left="227" w:hanging="227"/>
        <w:rPr>
          <w:i/>
          <w:iCs/>
          <w:sz w:val="22"/>
          <w:szCs w:val="22"/>
        </w:rPr>
      </w:pPr>
    </w:p>
    <w:p w:rsidR="00114AAB" w:rsidRDefault="00114AAB">
      <w:pPr>
        <w:pStyle w:val="Default"/>
        <w:rPr>
          <w:i/>
          <w:iCs/>
          <w:sz w:val="22"/>
          <w:szCs w:val="22"/>
        </w:rPr>
      </w:pPr>
    </w:p>
    <w:p w:rsidR="00114AAB" w:rsidRDefault="00114AAB">
      <w:pPr>
        <w:pStyle w:val="Default"/>
        <w:rPr>
          <w:i/>
          <w:iCs/>
          <w:sz w:val="22"/>
          <w:szCs w:val="22"/>
        </w:rPr>
      </w:pPr>
      <w:r>
        <w:rPr>
          <w:i/>
          <w:iCs/>
          <w:sz w:val="22"/>
          <w:szCs w:val="22"/>
        </w:rPr>
        <w:t xml:space="preserve">Tento souhlas platí pro školní roky 2018 – </w:t>
      </w:r>
      <w:proofErr w:type="gramStart"/>
      <w:r>
        <w:rPr>
          <w:i/>
          <w:iCs/>
          <w:sz w:val="22"/>
          <w:szCs w:val="22"/>
        </w:rPr>
        <w:t>20..</w:t>
      </w:r>
      <w:proofErr w:type="gramEnd"/>
    </w:p>
    <w:p w:rsidR="00114AAB" w:rsidRDefault="00114AAB">
      <w:pPr>
        <w:pStyle w:val="Default"/>
        <w:rPr>
          <w:i/>
          <w:iCs/>
          <w:sz w:val="22"/>
          <w:szCs w:val="22"/>
        </w:rPr>
      </w:pPr>
    </w:p>
    <w:p w:rsidR="00114AAB" w:rsidRDefault="00114AAB">
      <w:pPr>
        <w:pStyle w:val="Default"/>
        <w:rPr>
          <w:i/>
          <w:iCs/>
          <w:sz w:val="22"/>
          <w:szCs w:val="22"/>
        </w:rPr>
      </w:pPr>
      <w:r>
        <w:rPr>
          <w:i/>
          <w:iCs/>
          <w:sz w:val="22"/>
          <w:szCs w:val="22"/>
        </w:rPr>
        <w:t>Dne … podpis …</w:t>
      </w:r>
    </w:p>
    <w:bookmarkEnd w:id="6"/>
    <w:p w:rsidR="00114AAB" w:rsidRDefault="00114AAB">
      <w:pPr>
        <w:pStyle w:val="Styl1"/>
      </w:pPr>
    </w:p>
    <w:p w:rsidR="00114AAB" w:rsidRDefault="00114AAB">
      <w:pPr>
        <w:spacing w:after="0"/>
      </w:pPr>
    </w:p>
    <w:p w:rsidR="00114AAB" w:rsidRDefault="00114AAB">
      <w:pPr>
        <w:pStyle w:val="Styl6"/>
        <w:rPr>
          <w:lang w:eastAsia="cs-CZ"/>
        </w:rPr>
      </w:pPr>
      <w:r>
        <w:rPr>
          <w:lang w:eastAsia="cs-CZ"/>
        </w:rPr>
        <w:t>3. Zpracování citlivých údajů (čl. 9 nařízení)</w:t>
      </w:r>
    </w:p>
    <w:p w:rsidR="00114AAB" w:rsidRDefault="00114AAB">
      <w:pPr>
        <w:pStyle w:val="Styl8"/>
        <w:rPr>
          <w:lang w:eastAsia="cs-CZ"/>
        </w:rPr>
      </w:pPr>
      <w:r>
        <w:rPr>
          <w:lang w:eastAsia="cs-CZ"/>
        </w:rPr>
        <w:t>Zvláštní pozornost je věnována zpracování citlivých údajů. Jedná se například o:</w:t>
      </w:r>
    </w:p>
    <w:p w:rsidR="00114AAB" w:rsidRDefault="00114AAB">
      <w:pPr>
        <w:pStyle w:val="Styl8"/>
        <w:ind w:left="284"/>
        <w:rPr>
          <w:lang w:eastAsia="cs-CZ"/>
        </w:rPr>
      </w:pPr>
      <w:r>
        <w:rPr>
          <w:rFonts w:ascii="Times New Roman" w:hAnsi="Times New Roman" w:cs="Times New Roman"/>
        </w:rPr>
        <w:sym w:font="Wingdings" w:char="F0A0"/>
      </w:r>
      <w:r>
        <w:rPr>
          <w:lang w:eastAsia="cs-CZ"/>
        </w:rPr>
        <w:t>údaje o zdravotním stavu dítěte nebo zaměstnance školy,</w:t>
      </w:r>
    </w:p>
    <w:p w:rsidR="00114AAB" w:rsidRDefault="00114AAB">
      <w:pPr>
        <w:pStyle w:val="Styl8"/>
        <w:ind w:left="284"/>
        <w:rPr>
          <w:rFonts w:ascii="Times New Roman" w:hAnsi="Times New Roman" w:cs="Times New Roman"/>
          <w:lang w:eastAsia="cs-CZ"/>
        </w:rPr>
      </w:pPr>
      <w:r>
        <w:rPr>
          <w:rFonts w:ascii="Times New Roman" w:hAnsi="Times New Roman" w:cs="Times New Roman"/>
        </w:rPr>
        <w:sym w:font="Wingdings" w:char="F0A0"/>
      </w:r>
      <w:r>
        <w:t>speciální vzdělávací potřeby</w:t>
      </w:r>
      <w:r>
        <w:rPr>
          <w:rFonts w:ascii="Times New Roman" w:hAnsi="Times New Roman" w:cs="Times New Roman"/>
          <w:lang w:eastAsia="cs-CZ"/>
        </w:rPr>
        <w:t>,</w:t>
      </w:r>
    </w:p>
    <w:p w:rsidR="00114AAB" w:rsidRDefault="00114AAB">
      <w:pPr>
        <w:pStyle w:val="Styl8"/>
        <w:ind w:left="284"/>
        <w:rPr>
          <w:lang w:eastAsia="cs-CZ"/>
        </w:rPr>
      </w:pPr>
      <w:r>
        <w:rPr>
          <w:rFonts w:ascii="Times New Roman" w:hAnsi="Times New Roman" w:cs="Times New Roman"/>
        </w:rPr>
        <w:sym w:font="Wingdings" w:char="F0A0"/>
      </w:r>
      <w:r>
        <w:rPr>
          <w:lang w:eastAsia="cs-CZ"/>
        </w:rPr>
        <w:t xml:space="preserve">specifické stravovací plány související se zdravotním stavem, filozofickým nebo náboženským přesvědčením,  </w:t>
      </w:r>
    </w:p>
    <w:p w:rsidR="00114AAB" w:rsidRDefault="00114AAB">
      <w:pPr>
        <w:pStyle w:val="Styl8"/>
        <w:ind w:left="284"/>
        <w:rPr>
          <w:rFonts w:ascii="Times New Roman" w:hAnsi="Times New Roman" w:cs="Times New Roman"/>
          <w:lang w:eastAsia="cs-CZ"/>
        </w:rPr>
      </w:pPr>
      <w:r>
        <w:rPr>
          <w:rFonts w:ascii="Times New Roman" w:hAnsi="Times New Roman" w:cs="Times New Roman"/>
        </w:rPr>
        <w:sym w:font="Wingdings" w:char="F0A0"/>
      </w:r>
      <w:r>
        <w:rPr>
          <w:lang w:eastAsia="cs-CZ"/>
        </w:rPr>
        <w:t>popis rodinného prostředí dítěte</w:t>
      </w:r>
      <w:r>
        <w:rPr>
          <w:rFonts w:ascii="Times New Roman" w:hAnsi="Times New Roman" w:cs="Times New Roman"/>
          <w:lang w:eastAsia="cs-CZ"/>
        </w:rPr>
        <w:t>.</w:t>
      </w:r>
    </w:p>
    <w:p w:rsidR="00114AAB" w:rsidRDefault="00114AAB">
      <w:pPr>
        <w:pStyle w:val="Styl8"/>
        <w:ind w:left="0" w:firstLine="0"/>
        <w:rPr>
          <w:rFonts w:ascii="Times New Roman" w:hAnsi="Times New Roman" w:cs="Times New Roman"/>
          <w:lang w:eastAsia="cs-CZ"/>
        </w:rPr>
      </w:pPr>
    </w:p>
    <w:p w:rsidR="00114AAB" w:rsidRDefault="00114AAB">
      <w:pPr>
        <w:pStyle w:val="Styl8"/>
        <w:rPr>
          <w:rFonts w:ascii="Times New Roman" w:hAnsi="Times New Roman" w:cs="Times New Roman"/>
          <w:lang w:eastAsia="cs-CZ"/>
        </w:rPr>
      </w:pPr>
      <w:r>
        <w:rPr>
          <w:lang w:eastAsia="cs-CZ"/>
        </w:rPr>
        <w:t>Nevhodná práce s citlivými údaji může mít nepříznivý vliv na dotčené osoby. Škola proto zpracovává tyto údaje pouze v nezbytném rozsahu a dbá ve zvýšené míře o jejich zabezpečení.</w:t>
      </w:r>
    </w:p>
    <w:p w:rsidR="00114AAB" w:rsidRDefault="00114AAB">
      <w:pPr>
        <w:spacing w:after="0"/>
      </w:pPr>
    </w:p>
    <w:p w:rsidR="00114AAB" w:rsidRDefault="00114AAB">
      <w:pPr>
        <w:pStyle w:val="Styl6"/>
        <w:rPr>
          <w:lang w:eastAsia="cs-CZ"/>
        </w:rPr>
      </w:pPr>
      <w:r>
        <w:rPr>
          <w:lang w:eastAsia="cs-CZ"/>
        </w:rPr>
        <w:t>4. Informace o ochraně osobních údajů (čl. 12 nařízení)</w:t>
      </w:r>
    </w:p>
    <w:p w:rsidR="00114AAB" w:rsidRDefault="00114AAB">
      <w:pPr>
        <w:pStyle w:val="Styl8"/>
        <w:rPr>
          <w:lang w:eastAsia="cs-CZ"/>
        </w:rPr>
      </w:pPr>
      <w:r>
        <w:rPr>
          <w:lang w:eastAsia="cs-CZ"/>
        </w:rPr>
        <w:t>Veškeré informace o tom, jak škola zajišťuje ochranu osobních údajů</w:t>
      </w:r>
      <w:r>
        <w:rPr>
          <w:rFonts w:ascii="Times New Roman" w:hAnsi="Times New Roman" w:cs="Times New Roman"/>
          <w:lang w:eastAsia="cs-CZ"/>
        </w:rPr>
        <w:t>,</w:t>
      </w:r>
      <w:r>
        <w:rPr>
          <w:lang w:eastAsia="cs-CZ"/>
        </w:rPr>
        <w:t xml:space="preserve"> jsou v listinné podobě uloženy ve spisovně školy, v elektronické podobě na www stránkách školy …</w:t>
      </w:r>
    </w:p>
    <w:p w:rsidR="00114AAB" w:rsidRDefault="00114AAB">
      <w:pPr>
        <w:pStyle w:val="Styl8"/>
        <w:rPr>
          <w:lang w:eastAsia="cs-CZ"/>
        </w:rPr>
      </w:pPr>
      <w:r>
        <w:rPr>
          <w:lang w:eastAsia="cs-CZ"/>
        </w:rPr>
        <w:t>Informace o ochraně osobních údajů jsou zpracovány v podobě:</w:t>
      </w:r>
    </w:p>
    <w:p w:rsidR="00114AAB" w:rsidRDefault="00114AAB">
      <w:pPr>
        <w:pStyle w:val="Styl8"/>
        <w:ind w:left="284"/>
        <w:rPr>
          <w:lang w:eastAsia="cs-CZ"/>
        </w:rPr>
      </w:pPr>
      <w:r>
        <w:rPr>
          <w:rFonts w:ascii="Times New Roman" w:hAnsi="Times New Roman" w:cs="Times New Roman"/>
        </w:rPr>
        <w:sym w:font="Wingdings" w:char="F0A0"/>
      </w:r>
      <w:r>
        <w:rPr>
          <w:lang w:eastAsia="cs-CZ"/>
        </w:rPr>
        <w:t xml:space="preserve">Směrnice ředitele školy k ochraně osobních údajů s přílohami </w:t>
      </w:r>
    </w:p>
    <w:p w:rsidR="00114AAB" w:rsidRDefault="00114AAB">
      <w:pPr>
        <w:pStyle w:val="Styl8"/>
        <w:ind w:left="284"/>
        <w:rPr>
          <w:lang w:eastAsia="cs-CZ"/>
        </w:rPr>
      </w:pPr>
      <w:r>
        <w:rPr>
          <w:rFonts w:ascii="Times New Roman" w:hAnsi="Times New Roman" w:cs="Times New Roman"/>
        </w:rPr>
        <w:sym w:font="Wingdings" w:char="F0A0"/>
      </w:r>
      <w:r>
        <w:rPr>
          <w:lang w:eastAsia="cs-CZ"/>
        </w:rPr>
        <w:t xml:space="preserve">Informace o ochraně osobních údajů pro zaměstnance </w:t>
      </w:r>
    </w:p>
    <w:p w:rsidR="00114AAB" w:rsidRDefault="00114AAB">
      <w:pPr>
        <w:pStyle w:val="Styl8"/>
        <w:ind w:left="284"/>
        <w:rPr>
          <w:lang w:eastAsia="cs-CZ"/>
        </w:rPr>
      </w:pPr>
      <w:r>
        <w:rPr>
          <w:rFonts w:ascii="Times New Roman" w:hAnsi="Times New Roman" w:cs="Times New Roman"/>
        </w:rPr>
        <w:sym w:font="Wingdings" w:char="F0A0"/>
      </w:r>
      <w:r>
        <w:rPr>
          <w:lang w:eastAsia="cs-CZ"/>
        </w:rPr>
        <w:t xml:space="preserve">Informace o ochraně osobních údajů pro zákonné zástupce dětí </w:t>
      </w:r>
    </w:p>
    <w:p w:rsidR="00114AAB" w:rsidRDefault="00114AAB">
      <w:pPr>
        <w:pStyle w:val="Styl8"/>
        <w:ind w:left="284"/>
        <w:rPr>
          <w:rFonts w:ascii="Times New Roman" w:hAnsi="Times New Roman" w:cs="Times New Roman"/>
          <w:lang w:eastAsia="cs-CZ"/>
        </w:rPr>
      </w:pPr>
      <w:r>
        <w:rPr>
          <w:rFonts w:ascii="Times New Roman" w:hAnsi="Times New Roman" w:cs="Times New Roman"/>
        </w:rPr>
        <w:sym w:font="Wingdings" w:char="F0A0"/>
      </w:r>
      <w:r>
        <w:rPr>
          <w:lang w:eastAsia="cs-CZ"/>
        </w:rPr>
        <w:t>Informace o ochraně osobních údajů pro děti (forma musí být přizpůsobena věku dětí)</w:t>
      </w:r>
    </w:p>
    <w:p w:rsidR="00114AAB" w:rsidRDefault="00114AAB">
      <w:pPr>
        <w:pStyle w:val="Styl8"/>
        <w:rPr>
          <w:lang w:eastAsia="cs-CZ"/>
        </w:rPr>
      </w:pPr>
      <w:r>
        <w:rPr>
          <w:lang w:eastAsia="cs-CZ"/>
        </w:rPr>
        <w:t>Ředitel školy informuje zaměstnance školy nejméně 1x ročně o ochraně osobních údajů ve škole.</w:t>
      </w:r>
    </w:p>
    <w:p w:rsidR="00114AAB" w:rsidRDefault="00114AAB">
      <w:pPr>
        <w:pStyle w:val="Styl8"/>
        <w:rPr>
          <w:lang w:eastAsia="cs-CZ"/>
        </w:rPr>
      </w:pPr>
      <w:r>
        <w:rPr>
          <w:lang w:eastAsia="cs-CZ"/>
        </w:rPr>
        <w:t>Třídní učitelé nejméně 1x ročně informují zákonné zástupce dětí o ochraně osobních údajů ve škole.</w:t>
      </w:r>
    </w:p>
    <w:p w:rsidR="00114AAB" w:rsidRDefault="00114AAB">
      <w:pPr>
        <w:pStyle w:val="Styl8"/>
        <w:rPr>
          <w:rFonts w:ascii="Times New Roman" w:hAnsi="Times New Roman" w:cs="Times New Roman"/>
          <w:lang w:eastAsia="cs-CZ"/>
        </w:rPr>
      </w:pPr>
      <w:r>
        <w:rPr>
          <w:lang w:eastAsia="cs-CZ"/>
        </w:rPr>
        <w:t>Učitelé průběžně informují děti o ochraně osobních údajů, forma musí být přizpůsobena věku dětí.</w:t>
      </w:r>
    </w:p>
    <w:p w:rsidR="00114AAB" w:rsidRDefault="00114AAB">
      <w:pPr>
        <w:pStyle w:val="Styl1"/>
        <w:rPr>
          <w:rFonts w:ascii="Times New Roman" w:hAnsi="Times New Roman" w:cs="Times New Roman"/>
        </w:rPr>
      </w:pPr>
    </w:p>
    <w:p w:rsidR="00114AAB" w:rsidRDefault="00114AAB">
      <w:pPr>
        <w:pStyle w:val="Styl1"/>
      </w:pPr>
    </w:p>
    <w:p w:rsidR="00114AAB" w:rsidRDefault="00114AAB">
      <w:pPr>
        <w:pStyle w:val="Styl6"/>
        <w:rPr>
          <w:lang w:eastAsia="cs-CZ"/>
        </w:rPr>
      </w:pPr>
      <w:bookmarkStart w:id="7" w:name="_Hlk502837222"/>
      <w:r>
        <w:rPr>
          <w:lang w:eastAsia="cs-CZ"/>
        </w:rPr>
        <w:t>5. Právo na přístup k osobním údajům (čl. 15 nařízení)</w:t>
      </w:r>
    </w:p>
    <w:p w:rsidR="00114AAB" w:rsidRDefault="00114AAB">
      <w:pPr>
        <w:pStyle w:val="Styl8"/>
        <w:rPr>
          <w:lang w:eastAsia="cs-CZ"/>
        </w:rPr>
      </w:pPr>
      <w:r>
        <w:rPr>
          <w:lang w:eastAsia="cs-CZ"/>
        </w:rPr>
        <w:t>Každý subjekt údajů (zákonný zástupce dítěte, zaměstnanec školy) má právo na přístup k osobním údajům, které se ho týkají. Postup je následující:</w:t>
      </w:r>
    </w:p>
    <w:p w:rsidR="00114AAB" w:rsidRDefault="00114AAB">
      <w:pPr>
        <w:pStyle w:val="Styl8"/>
        <w:ind w:left="284"/>
        <w:rPr>
          <w:rFonts w:ascii="Times New Roman" w:hAnsi="Times New Roman" w:cs="Times New Roman"/>
          <w:lang w:eastAsia="cs-CZ"/>
        </w:rPr>
      </w:pPr>
      <w:r>
        <w:rPr>
          <w:rFonts w:ascii="Times New Roman" w:hAnsi="Times New Roman" w:cs="Times New Roman"/>
        </w:rPr>
        <w:sym w:font="Wingdings" w:char="F0A0"/>
      </w:r>
      <w:r>
        <w:rPr>
          <w:lang w:eastAsia="cs-CZ"/>
        </w:rPr>
        <w:t>Subjekt údajů (zákonný zástupce dítěte, zaměstnanec školy) má právo si podat žádost o informaci, zda a v jakém rozsahu jsou zpracovávány jeho osobní údaje, osobní údaje jeho dítěte</w:t>
      </w:r>
      <w:r>
        <w:rPr>
          <w:rFonts w:ascii="Times New Roman" w:hAnsi="Times New Roman" w:cs="Times New Roman"/>
          <w:lang w:eastAsia="cs-CZ"/>
        </w:rPr>
        <w:t>.</w:t>
      </w:r>
    </w:p>
    <w:p w:rsidR="00114AAB" w:rsidRDefault="00114AAB">
      <w:pPr>
        <w:pStyle w:val="Styl8"/>
        <w:ind w:left="284"/>
        <w:rPr>
          <w:lang w:eastAsia="cs-CZ"/>
        </w:rPr>
      </w:pPr>
      <w:r>
        <w:rPr>
          <w:rFonts w:ascii="Times New Roman" w:hAnsi="Times New Roman" w:cs="Times New Roman"/>
        </w:rPr>
        <w:sym w:font="Wingdings" w:char="F0A0"/>
      </w:r>
      <w:r>
        <w:rPr>
          <w:lang w:eastAsia="cs-CZ"/>
        </w:rPr>
        <w:t>Škola musí subjektu údajů (zákonným zástupcům dětí, zaměstnancům), poskytnout kopie zpracování osobních údajů.</w:t>
      </w:r>
    </w:p>
    <w:p w:rsidR="00114AAB" w:rsidRDefault="00114AAB">
      <w:pPr>
        <w:pStyle w:val="Styl8"/>
        <w:ind w:left="284"/>
        <w:rPr>
          <w:rFonts w:ascii="Times New Roman" w:hAnsi="Times New Roman" w:cs="Times New Roman"/>
          <w:lang w:eastAsia="cs-CZ"/>
        </w:rPr>
      </w:pPr>
      <w:bookmarkStart w:id="8" w:name="_Hlk502837654"/>
      <w:r>
        <w:rPr>
          <w:rFonts w:ascii="Times New Roman" w:hAnsi="Times New Roman" w:cs="Times New Roman"/>
        </w:rPr>
        <w:sym w:font="Wingdings" w:char="F0A0"/>
      </w:r>
      <w:r>
        <w:t xml:space="preserve">Škola poskytuje subjektu údajů informace o ochraně osobních údajů </w:t>
      </w:r>
      <w:r>
        <w:rPr>
          <w:lang w:eastAsia="cs-CZ"/>
        </w:rPr>
        <w:t xml:space="preserve">bezplatně. Pouze v případě, kdy jsou žádosti podané subjektem údajů zjevně nedůvodné nebo nepřiměřené, zejména protože se opakují, může ředitel školy rozhodnout o uložení přiměřeného poplatku, nebo odmítnout žádosti vyhovět. Zjevnou nedůvodnost dokládá správce (ředitel školy). V takovém případě se výše poplatku řídí sazebníkem úhrad za poskytování informace dle </w:t>
      </w:r>
      <w:proofErr w:type="gramStart"/>
      <w:r>
        <w:rPr>
          <w:lang w:eastAsia="cs-CZ"/>
        </w:rPr>
        <w:t>zák.  č.</w:t>
      </w:r>
      <w:proofErr w:type="gramEnd"/>
      <w:r>
        <w:rPr>
          <w:lang w:eastAsia="cs-CZ"/>
        </w:rPr>
        <w:t xml:space="preserve"> 106/1999 Sb., o svobodném přístupu k</w:t>
      </w:r>
      <w:r>
        <w:rPr>
          <w:rFonts w:ascii="Times New Roman" w:hAnsi="Times New Roman" w:cs="Times New Roman"/>
          <w:lang w:eastAsia="cs-CZ"/>
        </w:rPr>
        <w:t> </w:t>
      </w:r>
      <w:r>
        <w:rPr>
          <w:lang w:eastAsia="cs-CZ"/>
        </w:rPr>
        <w:t>informacím.</w:t>
      </w:r>
    </w:p>
    <w:bookmarkEnd w:id="8"/>
    <w:p w:rsidR="00114AAB" w:rsidRDefault="00114AAB">
      <w:pPr>
        <w:pStyle w:val="Styl8"/>
        <w:ind w:left="284"/>
        <w:rPr>
          <w:lang w:eastAsia="cs-CZ"/>
        </w:rPr>
      </w:pPr>
      <w:r>
        <w:rPr>
          <w:rFonts w:ascii="Times New Roman" w:hAnsi="Times New Roman" w:cs="Times New Roman"/>
        </w:rPr>
        <w:sym w:font="Wingdings" w:char="F0A0"/>
      </w:r>
      <w:r>
        <w:rPr>
          <w:lang w:eastAsia="cs-CZ"/>
        </w:rPr>
        <w:t>Škola při poskytování údajů upřednostňuje dálkový přístup k osobním údajům žadatele.</w:t>
      </w:r>
    </w:p>
    <w:p w:rsidR="00114AAB" w:rsidRDefault="00114AAB">
      <w:pPr>
        <w:pStyle w:val="Styl8"/>
        <w:ind w:left="284"/>
        <w:rPr>
          <w:lang w:eastAsia="cs-CZ"/>
        </w:rPr>
      </w:pPr>
      <w:r>
        <w:rPr>
          <w:rFonts w:ascii="Times New Roman" w:hAnsi="Times New Roman" w:cs="Times New Roman"/>
        </w:rPr>
        <w:sym w:font="Wingdings" w:char="F0A0"/>
      </w:r>
      <w:r>
        <w:rPr>
          <w:lang w:eastAsia="cs-CZ"/>
        </w:rPr>
        <w:t>Žádost nelze odepřít z technických nebo jiných provozních důvodů.</w:t>
      </w:r>
    </w:p>
    <w:p w:rsidR="00114AAB" w:rsidRDefault="00114AAB">
      <w:pPr>
        <w:pStyle w:val="Styl8"/>
        <w:ind w:left="284"/>
        <w:rPr>
          <w:lang w:eastAsia="cs-CZ"/>
        </w:rPr>
      </w:pPr>
      <w:r>
        <w:rPr>
          <w:rFonts w:ascii="Times New Roman" w:hAnsi="Times New Roman" w:cs="Times New Roman"/>
        </w:rPr>
        <w:sym w:font="Wingdings" w:char="F0A0"/>
      </w:r>
      <w:r>
        <w:rPr>
          <w:lang w:eastAsia="cs-CZ"/>
        </w:rPr>
        <w:t>Škola vždy dbá na to, aby žádost o poskytnutou informaci zjišťovala pouze oprávněný zájem žadatele.</w:t>
      </w:r>
    </w:p>
    <w:p w:rsidR="00114AAB" w:rsidRDefault="00114AAB">
      <w:pPr>
        <w:pStyle w:val="Styl8"/>
        <w:ind w:left="284"/>
        <w:rPr>
          <w:rFonts w:ascii="Times New Roman" w:hAnsi="Times New Roman" w:cs="Times New Roman"/>
          <w:lang w:eastAsia="cs-CZ"/>
        </w:rPr>
      </w:pPr>
      <w:r>
        <w:rPr>
          <w:rFonts w:ascii="Times New Roman" w:hAnsi="Times New Roman" w:cs="Times New Roman"/>
        </w:rPr>
        <w:sym w:font="Wingdings" w:char="F0A0"/>
      </w:r>
      <w:r>
        <w:rPr>
          <w:lang w:eastAsia="cs-CZ"/>
        </w:rPr>
        <w:t>Škola vždy dbá na to, aby při poskytnutí informace o osobních údajích nebyly zároveň poskytnuty osobní údaje jiných osob.</w:t>
      </w:r>
    </w:p>
    <w:p w:rsidR="00114AAB" w:rsidRDefault="00114AAB">
      <w:pPr>
        <w:pStyle w:val="Styl8"/>
        <w:rPr>
          <w:rFonts w:ascii="Times New Roman" w:hAnsi="Times New Roman" w:cs="Times New Roman"/>
        </w:rPr>
      </w:pPr>
      <w:bookmarkStart w:id="9" w:name="_Hlk503271329"/>
      <w:bookmarkEnd w:id="7"/>
      <w:r>
        <w:t>Žádost subjektu údajů vyřizuje škola bez zbytečného odkladu, nejpozději do 1 měsíce, ve výjimečných případech do 2 měsíců.</w:t>
      </w:r>
    </w:p>
    <w:bookmarkEnd w:id="9"/>
    <w:p w:rsidR="00114AAB" w:rsidRDefault="00114AAB">
      <w:pPr>
        <w:pStyle w:val="Styl1"/>
        <w:rPr>
          <w:lang w:eastAsia="cs-CZ"/>
        </w:rPr>
      </w:pPr>
    </w:p>
    <w:p w:rsidR="00114AAB" w:rsidRDefault="00114AAB">
      <w:pPr>
        <w:spacing w:after="0"/>
      </w:pPr>
    </w:p>
    <w:p w:rsidR="00114AAB" w:rsidRDefault="00114AAB">
      <w:pPr>
        <w:pStyle w:val="Styl6"/>
        <w:rPr>
          <w:lang w:eastAsia="cs-CZ"/>
        </w:rPr>
      </w:pPr>
      <w:r>
        <w:rPr>
          <w:lang w:eastAsia="cs-CZ"/>
        </w:rPr>
        <w:t>6. Právo na opravu osobních údajů (čl. 16 nařízení)</w:t>
      </w:r>
    </w:p>
    <w:p w:rsidR="00114AAB" w:rsidRDefault="00114AAB">
      <w:pPr>
        <w:pStyle w:val="Styl8"/>
        <w:rPr>
          <w:rFonts w:ascii="Times New Roman" w:hAnsi="Times New Roman" w:cs="Times New Roman"/>
        </w:rPr>
      </w:pPr>
      <w:r>
        <w:rPr>
          <w:lang w:eastAsia="cs-CZ"/>
        </w:rPr>
        <w:t>Každý subjekt údajů (zákonný zástupce dítěte, zaměstnanec školy) má právo na opravu k osobním údajům, které se ho týkají. Může se jednat o změnu adresy, jména, bydliště, telefonního čísla pod.</w:t>
      </w:r>
    </w:p>
    <w:p w:rsidR="00114AAB" w:rsidRDefault="00114AAB">
      <w:pPr>
        <w:pStyle w:val="Styl8"/>
        <w:rPr>
          <w:rFonts w:ascii="Times New Roman" w:hAnsi="Times New Roman" w:cs="Times New Roman"/>
        </w:rPr>
      </w:pPr>
      <w:r>
        <w:t xml:space="preserve">Třídní učitelé do 30. září školního roku zapracují do školní matriky </w:t>
      </w:r>
      <w:r>
        <w:rPr>
          <w:i/>
          <w:iCs/>
        </w:rPr>
        <w:t xml:space="preserve">Dotazník na kontrolu aktuálnosti osobních údajů. </w:t>
      </w:r>
      <w:r>
        <w:t>Další doplnění nebo změny ve školní matrice provádějí dle aktuální změny.</w:t>
      </w:r>
    </w:p>
    <w:p w:rsidR="00114AAB" w:rsidRDefault="00114AAB">
      <w:pPr>
        <w:pStyle w:val="Styl8"/>
        <w:rPr>
          <w:rFonts w:ascii="Times New Roman" w:hAnsi="Times New Roman" w:cs="Times New Roman"/>
        </w:rPr>
      </w:pPr>
      <w:r>
        <w:t xml:space="preserve">Zaměstnanci školy mají povinnost ohlašovat zaměstnavateli všechny skutečnosti, které jsou nezbytné pro vedení personální a mzdové dokumentace prostřednictvím tiskopisu </w:t>
      </w:r>
      <w:r>
        <w:rPr>
          <w:i/>
          <w:iCs/>
        </w:rPr>
        <w:t>Ohlašovací povinnost zaměstnance</w:t>
      </w:r>
      <w:r>
        <w:t>.</w:t>
      </w:r>
    </w:p>
    <w:p w:rsidR="00114AAB" w:rsidRDefault="00114AAB">
      <w:pPr>
        <w:pStyle w:val="Styl8"/>
      </w:pPr>
      <w:r>
        <w:t>Žádost subjektu údajů vyřizuje škola bez zbytečného odkladu, nejpozději do 1 měsíce, ve výjimečných případech do 2 měsíců.</w:t>
      </w:r>
    </w:p>
    <w:p w:rsidR="00114AAB" w:rsidRDefault="00114AAB">
      <w:pPr>
        <w:pStyle w:val="Styl1"/>
        <w:rPr>
          <w:rFonts w:ascii="Times New Roman" w:hAnsi="Times New Roman" w:cs="Times New Roman"/>
        </w:rPr>
      </w:pPr>
    </w:p>
    <w:p w:rsidR="00114AAB" w:rsidRDefault="00114AAB">
      <w:pPr>
        <w:pStyle w:val="Styl1"/>
        <w:rPr>
          <w:rFonts w:ascii="Times New Roman" w:hAnsi="Times New Roman" w:cs="Times New Roman"/>
        </w:rPr>
      </w:pPr>
    </w:p>
    <w:p w:rsidR="00114AAB" w:rsidRDefault="00114AAB">
      <w:pPr>
        <w:pStyle w:val="Styl6"/>
        <w:rPr>
          <w:lang w:eastAsia="cs-CZ"/>
        </w:rPr>
      </w:pPr>
      <w:r>
        <w:rPr>
          <w:lang w:eastAsia="cs-CZ"/>
        </w:rPr>
        <w:t>7. Právo na výmaz osobních údajů (čl. 17 a 18 nařízení)</w:t>
      </w:r>
    </w:p>
    <w:p w:rsidR="00114AAB" w:rsidRDefault="00114AAB">
      <w:pPr>
        <w:pStyle w:val="Styl8"/>
        <w:rPr>
          <w:lang w:eastAsia="cs-CZ"/>
        </w:rPr>
      </w:pPr>
      <w:r>
        <w:rPr>
          <w:lang w:eastAsia="cs-CZ"/>
        </w:rPr>
        <w:t>Každý subjekt údajů (zákonný zástupce dítěte, zaměstnanec školy) má právo na výmaz k osobním údajům, které se ho týkají.</w:t>
      </w:r>
    </w:p>
    <w:p w:rsidR="00114AAB" w:rsidRDefault="00114AAB">
      <w:pPr>
        <w:pStyle w:val="Styl8"/>
        <w:rPr>
          <w:rFonts w:ascii="Times New Roman" w:hAnsi="Times New Roman" w:cs="Times New Roman"/>
          <w:lang w:eastAsia="cs-CZ"/>
        </w:rPr>
      </w:pPr>
      <w:r>
        <w:rPr>
          <w:lang w:eastAsia="cs-CZ"/>
        </w:rPr>
        <w:t>Tohoto práva nelze využít při zákonném zpracovávání osobních údajů jako je školní matrika, přijímací řízení, personální a mzdová evidence apod. S těmito dokumenty je nakládáno dle spisového a skartačního řádu školy (</w:t>
      </w:r>
      <w:r>
        <w:rPr>
          <w:i/>
          <w:iCs/>
          <w:lang w:eastAsia="cs-CZ"/>
        </w:rPr>
        <w:t>viz Spisový a skartační řád školy</w:t>
      </w:r>
      <w:r>
        <w:rPr>
          <w:lang w:eastAsia="cs-CZ"/>
        </w:rPr>
        <w:t>) a této směrnice</w:t>
      </w:r>
      <w:r>
        <w:rPr>
          <w:rFonts w:ascii="Times New Roman" w:hAnsi="Times New Roman" w:cs="Times New Roman"/>
          <w:lang w:eastAsia="cs-CZ"/>
        </w:rPr>
        <w:t>.</w:t>
      </w:r>
    </w:p>
    <w:p w:rsidR="00114AAB" w:rsidRDefault="00114AAB">
      <w:pPr>
        <w:pStyle w:val="Styl8"/>
        <w:rPr>
          <w:rFonts w:ascii="Times New Roman" w:hAnsi="Times New Roman" w:cs="Times New Roman"/>
          <w:lang w:eastAsia="cs-CZ"/>
        </w:rPr>
      </w:pPr>
      <w:r>
        <w:rPr>
          <w:lang w:eastAsia="cs-CZ"/>
        </w:rPr>
        <w:t>Právo na výmaz nebo omezení osobních údajů se týká pouze případů, kdy subjektu údajů (zákonný zástupce dítěte, zaměstnanec školy) dává souhlas se zpracováním osobních údajů (</w:t>
      </w:r>
      <w:r>
        <w:rPr>
          <w:rStyle w:val="Styl1Char"/>
          <w:rFonts w:ascii="Calibri" w:hAnsi="Calibri" w:cs="Calibri"/>
          <w:color w:val="auto"/>
        </w:rPr>
        <w:t>viz Informovaný souhlas se zpracováním osobních údajů)</w:t>
      </w:r>
      <w:r>
        <w:rPr>
          <w:rFonts w:ascii="Times New Roman" w:hAnsi="Times New Roman" w:cs="Times New Roman"/>
          <w:lang w:eastAsia="cs-CZ"/>
        </w:rPr>
        <w:t>.</w:t>
      </w:r>
    </w:p>
    <w:p w:rsidR="00114AAB" w:rsidRDefault="00114AAB">
      <w:pPr>
        <w:pStyle w:val="Styl8"/>
        <w:rPr>
          <w:lang w:eastAsia="cs-CZ"/>
        </w:rPr>
      </w:pPr>
      <w:r>
        <w:rPr>
          <w:lang w:eastAsia="cs-CZ"/>
        </w:rPr>
        <w:t>V závěru školního roku se vždy provádí kontrola dokumentace školy, aby dále neobsahovala zbytečné osobní údaje (děti odcházející ze školy, rozvázání pracovního poměru zaměstnance apod.).</w:t>
      </w:r>
    </w:p>
    <w:p w:rsidR="00114AAB" w:rsidRDefault="00114AAB">
      <w:pPr>
        <w:pStyle w:val="Styl8"/>
        <w:rPr>
          <w:rFonts w:ascii="Times New Roman" w:hAnsi="Times New Roman" w:cs="Times New Roman"/>
        </w:rPr>
      </w:pPr>
      <w:r>
        <w:rPr>
          <w:lang w:eastAsia="cs-CZ"/>
        </w:rPr>
        <w:t>Ředitel školy důsledně zakazuje předávání osobních údajů dětí třetím osobám soukromého práva (nabídky hraček, knih, aktivit pro děti). Obdobně se postupuje i u osobních údajů zaměstnanců školy.</w:t>
      </w:r>
    </w:p>
    <w:p w:rsidR="00114AAB" w:rsidRDefault="00114AAB">
      <w:pPr>
        <w:pStyle w:val="Styl8"/>
      </w:pPr>
      <w:r>
        <w:t>Žádost subjektu údajů vyřizuje škola bez zbytečného odkladu, nejpozději do 1 měsíce, ve výjimečných případech do 2 měsíců.</w:t>
      </w:r>
    </w:p>
    <w:p w:rsidR="00114AAB" w:rsidRDefault="00114AAB">
      <w:pPr>
        <w:spacing w:after="0"/>
      </w:pPr>
    </w:p>
    <w:p w:rsidR="00114AAB" w:rsidRDefault="00114AAB">
      <w:pPr>
        <w:pStyle w:val="Styl6"/>
        <w:rPr>
          <w:lang w:eastAsia="cs-CZ"/>
        </w:rPr>
      </w:pPr>
      <w:r>
        <w:rPr>
          <w:lang w:eastAsia="cs-CZ"/>
        </w:rPr>
        <w:t>8. Právo vznést námitku proti zpracování osobních údajů (čl. 21 nařízení)</w:t>
      </w:r>
    </w:p>
    <w:p w:rsidR="00114AAB" w:rsidRDefault="00114AAB">
      <w:pPr>
        <w:pStyle w:val="Styl8"/>
        <w:rPr>
          <w:lang w:eastAsia="cs-CZ"/>
        </w:rPr>
      </w:pPr>
      <w:r>
        <w:rPr>
          <w:lang w:eastAsia="cs-CZ"/>
        </w:rPr>
        <w:t>Každý subjekt údajů (zákonný zástupce dítěte, zaměstnanec školy) má právo vznést námitku proti zpracování osobních údajů, které se ho týkají.</w:t>
      </w:r>
    </w:p>
    <w:p w:rsidR="00114AAB" w:rsidRDefault="00114AAB">
      <w:pPr>
        <w:pStyle w:val="Styl8"/>
        <w:rPr>
          <w:rFonts w:ascii="Times New Roman" w:hAnsi="Times New Roman" w:cs="Times New Roman"/>
          <w:lang w:eastAsia="cs-CZ"/>
        </w:rPr>
      </w:pPr>
      <w:r>
        <w:rPr>
          <w:lang w:eastAsia="cs-CZ"/>
        </w:rPr>
        <w:t>Tohoto práva nelze využít při zákonném zpracovávání osobních údajů jako je školní matrika, přijímací řízení, personální a mzdová evidence apod. S těmito dokumenty je nakládáno dle spisového a skartačního řádu školy (</w:t>
      </w:r>
      <w:r>
        <w:rPr>
          <w:i/>
          <w:iCs/>
          <w:lang w:eastAsia="cs-CZ"/>
        </w:rPr>
        <w:t>viz Spisový a skartační řád školy</w:t>
      </w:r>
      <w:r>
        <w:rPr>
          <w:lang w:eastAsia="cs-CZ"/>
        </w:rPr>
        <w:t>) a této směrnice</w:t>
      </w:r>
      <w:r>
        <w:rPr>
          <w:rFonts w:ascii="Times New Roman" w:hAnsi="Times New Roman" w:cs="Times New Roman"/>
          <w:lang w:eastAsia="cs-CZ"/>
        </w:rPr>
        <w:t>.</w:t>
      </w:r>
    </w:p>
    <w:p w:rsidR="00114AAB" w:rsidRDefault="00114AAB">
      <w:pPr>
        <w:pStyle w:val="Styl8"/>
        <w:rPr>
          <w:rFonts w:ascii="Times New Roman" w:hAnsi="Times New Roman" w:cs="Times New Roman"/>
          <w:lang w:eastAsia="cs-CZ"/>
        </w:rPr>
      </w:pPr>
      <w:r>
        <w:rPr>
          <w:lang w:eastAsia="cs-CZ"/>
        </w:rPr>
        <w:t>Právo na výmaz nebo omezení osobních údajů se týká pouze případů, kdy subjektu údajů (zákonný zástupce dítěte, zaměstnanec školy) dává souhlas se zpracováním osobních údajů (</w:t>
      </w:r>
      <w:r>
        <w:rPr>
          <w:rStyle w:val="Styl1Char"/>
          <w:rFonts w:ascii="Calibri" w:hAnsi="Calibri" w:cs="Calibri"/>
          <w:color w:val="auto"/>
        </w:rPr>
        <w:t>viz Informovaný souhlas se zpracováním osobních údajů)</w:t>
      </w:r>
      <w:r>
        <w:rPr>
          <w:rFonts w:ascii="Times New Roman" w:hAnsi="Times New Roman" w:cs="Times New Roman"/>
          <w:lang w:eastAsia="cs-CZ"/>
        </w:rPr>
        <w:t>.</w:t>
      </w:r>
    </w:p>
    <w:p w:rsidR="00114AAB" w:rsidRDefault="00114AAB">
      <w:pPr>
        <w:pStyle w:val="Styl8"/>
      </w:pPr>
      <w:r>
        <w:t>Žádost subjektu údajů vyřizuje škola bez zbytečného odkladu, nejpozději do 1 měsíce, ve výjimečných případech do 2 měsíců.</w:t>
      </w:r>
    </w:p>
    <w:p w:rsidR="00114AAB" w:rsidRDefault="00114AAB">
      <w:pPr>
        <w:spacing w:after="0"/>
      </w:pPr>
    </w:p>
    <w:p w:rsidR="00114AAB" w:rsidRDefault="00114AAB">
      <w:pPr>
        <w:pStyle w:val="Styl6"/>
        <w:rPr>
          <w:lang w:eastAsia="cs-CZ"/>
        </w:rPr>
      </w:pPr>
      <w:r>
        <w:rPr>
          <w:lang w:eastAsia="cs-CZ"/>
        </w:rPr>
        <w:t>9. Prevence a výchova k ochraně osobních údajů</w:t>
      </w:r>
    </w:p>
    <w:p w:rsidR="00114AAB" w:rsidRDefault="00114AAB">
      <w:pPr>
        <w:pStyle w:val="Styl8"/>
        <w:rPr>
          <w:rFonts w:ascii="Times New Roman" w:hAnsi="Times New Roman" w:cs="Times New Roman"/>
        </w:rPr>
      </w:pPr>
      <w:r>
        <w:t>Děti zasluhují zvláštní ochranu osobních údajů, protože si mohou být méně vědomy dotčených rizik, důsledků a záruk a svých práv v souvislosti se zpracováním osobních údajů. Tato zvláštní ochrana se vztahuje zejména na používání osobních údajů dětí pro účely marketingu nebo vytváření osobnostních i uživatelských profilů a shromažďování osobních údajů týkajících se dětí při využívání služeb nabízených přímo dětem.</w:t>
      </w:r>
    </w:p>
    <w:p w:rsidR="00114AAB" w:rsidRDefault="00114AAB">
      <w:pPr>
        <w:pStyle w:val="Styl8"/>
      </w:pPr>
      <w:r>
        <w:t>Do třídních vzdělávacích programů školy se zapracují informace o ochraně osobních údajů pro děti, forma je přizpůsobena věku dětí.</w:t>
      </w:r>
    </w:p>
    <w:p w:rsidR="00114AAB" w:rsidRDefault="00114AAB">
      <w:pPr>
        <w:spacing w:after="0"/>
        <w:rPr>
          <w:i/>
          <w:iCs/>
          <w:lang w:eastAsia="cs-CZ"/>
        </w:rPr>
      </w:pPr>
    </w:p>
    <w:p w:rsidR="00114AAB" w:rsidRDefault="00114AAB">
      <w:pPr>
        <w:pStyle w:val="Styl6"/>
      </w:pPr>
      <w:r>
        <w:t xml:space="preserve">10. Obecné zásady pro zpracování osobních údajů dle čl. 5 nařízení EU </w:t>
      </w:r>
    </w:p>
    <w:p w:rsidR="00114AAB" w:rsidRDefault="00114AAB">
      <w:pPr>
        <w:pStyle w:val="Styl8"/>
        <w:rPr>
          <w:rFonts w:ascii="Times New Roman" w:hAnsi="Times New Roman" w:cs="Times New Roman"/>
        </w:rPr>
      </w:pPr>
      <w:r>
        <w:t>Při práci s osobními údaji se všichni zaměstnanci školy řídí těmito obecnými zásadami:</w:t>
      </w:r>
    </w:p>
    <w:p w:rsidR="00114AAB" w:rsidRDefault="00114AAB">
      <w:pPr>
        <w:pStyle w:val="Styl8"/>
        <w:rPr>
          <w:u w:val="single"/>
        </w:rPr>
      </w:pPr>
      <w:r>
        <w:rPr>
          <w:u w:val="single"/>
        </w:rPr>
        <w:t>Zákonnost</w:t>
      </w:r>
    </w:p>
    <w:p w:rsidR="00114AAB" w:rsidRDefault="00114AAB">
      <w:pPr>
        <w:pStyle w:val="Styl8"/>
      </w:pPr>
      <w:r>
        <w:t>Zpracování osobních údajů na základě právního předpisu (například § 28 školského zákona).</w:t>
      </w:r>
    </w:p>
    <w:p w:rsidR="00114AAB" w:rsidRDefault="00114AAB">
      <w:pPr>
        <w:pStyle w:val="Styl8"/>
      </w:pPr>
      <w:r>
        <w:t>Zpracování osobních údajů na základě informovaného souhlasu.</w:t>
      </w:r>
    </w:p>
    <w:p w:rsidR="00114AAB" w:rsidRDefault="00114AAB">
      <w:pPr>
        <w:pStyle w:val="Styl8"/>
        <w:rPr>
          <w:u w:val="single"/>
        </w:rPr>
      </w:pPr>
      <w:r>
        <w:rPr>
          <w:u w:val="single"/>
        </w:rPr>
        <w:t>Korektnost</w:t>
      </w:r>
    </w:p>
    <w:p w:rsidR="00114AAB" w:rsidRDefault="00114AAB">
      <w:pPr>
        <w:pStyle w:val="Styl8"/>
      </w:pPr>
      <w:r>
        <w:t>Správné použití, přesné, společensky bezvadné.</w:t>
      </w:r>
    </w:p>
    <w:p w:rsidR="00114AAB" w:rsidRDefault="00114AAB">
      <w:pPr>
        <w:pStyle w:val="Styl8"/>
        <w:rPr>
          <w:u w:val="single"/>
        </w:rPr>
      </w:pPr>
      <w:r>
        <w:rPr>
          <w:u w:val="single"/>
        </w:rPr>
        <w:t>Transparentnost</w:t>
      </w:r>
    </w:p>
    <w:p w:rsidR="00114AAB" w:rsidRDefault="00114AAB">
      <w:pPr>
        <w:pStyle w:val="Styl8"/>
      </w:pPr>
      <w:r>
        <w:t>Všechny informace o ochraně osobních údajů určené subjektu údajů (dítě, zákonný zástupce, zaměstnanec) jsou stručné, snadno přístupné a srozumitelné, podávané za použití jasných a jednoduchých jazykových prostředků.</w:t>
      </w:r>
    </w:p>
    <w:p w:rsidR="00114AAB" w:rsidRDefault="00114AAB">
      <w:pPr>
        <w:pStyle w:val="Styl8"/>
        <w:rPr>
          <w:u w:val="single"/>
        </w:rPr>
      </w:pPr>
      <w:r>
        <w:rPr>
          <w:u w:val="single"/>
        </w:rPr>
        <w:t>Účelové omezení</w:t>
      </w:r>
    </w:p>
    <w:p w:rsidR="00114AAB" w:rsidRDefault="00114AAB">
      <w:pPr>
        <w:pStyle w:val="Styl8"/>
      </w:pPr>
      <w:r>
        <w:t>Shromažďování osobních údajů jen za jasně stanoveným účelem.</w:t>
      </w:r>
    </w:p>
    <w:p w:rsidR="00114AAB" w:rsidRDefault="00114AAB">
      <w:pPr>
        <w:pStyle w:val="Styl8"/>
        <w:rPr>
          <w:u w:val="single"/>
        </w:rPr>
      </w:pPr>
      <w:r>
        <w:rPr>
          <w:u w:val="single"/>
        </w:rPr>
        <w:t>Minimalizace údajů</w:t>
      </w:r>
    </w:p>
    <w:p w:rsidR="00114AAB" w:rsidRDefault="00114AAB">
      <w:pPr>
        <w:pStyle w:val="Styl8"/>
      </w:pPr>
      <w:r>
        <w:t>Nezpracovávat více údajů, než je pro daný účel nezbytně nutné.</w:t>
      </w:r>
    </w:p>
    <w:p w:rsidR="00114AAB" w:rsidRDefault="00114AAB">
      <w:pPr>
        <w:pStyle w:val="Styl8"/>
        <w:rPr>
          <w:u w:val="single"/>
        </w:rPr>
      </w:pPr>
      <w:r>
        <w:rPr>
          <w:u w:val="single"/>
        </w:rPr>
        <w:t>Přesnost</w:t>
      </w:r>
    </w:p>
    <w:p w:rsidR="00114AAB" w:rsidRDefault="00114AAB">
      <w:pPr>
        <w:pStyle w:val="Styl8"/>
      </w:pPr>
      <w:r>
        <w:t>Zpracovávané osobní údaje musí být přesné.</w:t>
      </w:r>
    </w:p>
    <w:p w:rsidR="00114AAB" w:rsidRDefault="00114AAB">
      <w:pPr>
        <w:pStyle w:val="Styl8"/>
        <w:rPr>
          <w:u w:val="single"/>
        </w:rPr>
      </w:pPr>
      <w:r>
        <w:rPr>
          <w:u w:val="single"/>
        </w:rPr>
        <w:t>Omezené uložení</w:t>
      </w:r>
    </w:p>
    <w:p w:rsidR="00114AAB" w:rsidRDefault="00114AAB">
      <w:pPr>
        <w:pStyle w:val="Styl8"/>
      </w:pPr>
      <w:r>
        <w:t>Osobní údaje jsou uloženy jen po dobu nezbytně nutnou.</w:t>
      </w:r>
    </w:p>
    <w:p w:rsidR="00114AAB" w:rsidRDefault="00114AAB">
      <w:pPr>
        <w:pStyle w:val="Styl8"/>
        <w:rPr>
          <w:u w:val="single"/>
        </w:rPr>
      </w:pPr>
      <w:r>
        <w:rPr>
          <w:u w:val="single"/>
        </w:rPr>
        <w:t>Integrita a důvěrnost</w:t>
      </w:r>
    </w:p>
    <w:p w:rsidR="00114AAB" w:rsidRDefault="00114AAB">
      <w:pPr>
        <w:pStyle w:val="Styl8"/>
      </w:pPr>
      <w:r>
        <w:t>Náležité zabezpečení osobních údajů, včetně jejich ochrany pomocí vhodných technických nebo organizačních opatření před neoprávněným či protiprávním zpracováním a před náhodnou ztrátou, zničením nebo poškozením.</w:t>
      </w:r>
    </w:p>
    <w:p w:rsidR="00114AAB" w:rsidRDefault="00114AAB">
      <w:pPr>
        <w:pStyle w:val="Styl8"/>
        <w:rPr>
          <w:u w:val="single"/>
        </w:rPr>
      </w:pPr>
      <w:r>
        <w:rPr>
          <w:u w:val="single"/>
        </w:rPr>
        <w:t xml:space="preserve">Odpovědnost správce. </w:t>
      </w:r>
    </w:p>
    <w:p w:rsidR="00114AAB" w:rsidRDefault="00114AAB">
      <w:pPr>
        <w:pStyle w:val="Styl8"/>
      </w:pPr>
      <w:r>
        <w:t>Škola zavede vhodná technická a organizační opatření, aby zajistila a byla schopna doložit, že zpracování je prováděno v souladu s nařízením EU.</w:t>
      </w:r>
    </w:p>
    <w:p w:rsidR="00114AAB" w:rsidRDefault="00114AAB">
      <w:pPr>
        <w:spacing w:after="0"/>
      </w:pPr>
    </w:p>
    <w:p w:rsidR="00114AAB" w:rsidRDefault="00114AAB">
      <w:pPr>
        <w:pStyle w:val="Styl6"/>
        <w:rPr>
          <w:lang w:eastAsia="cs-CZ"/>
        </w:rPr>
      </w:pPr>
      <w:r>
        <w:rPr>
          <w:lang w:eastAsia="cs-CZ"/>
        </w:rPr>
        <w:t>11. Organizační a technická opatření k zabezpečení osobních údajů ve škole dle čl. 32 až 26 nařízení</w:t>
      </w:r>
    </w:p>
    <w:p w:rsidR="00114AAB" w:rsidRDefault="00114AAB">
      <w:pPr>
        <w:spacing w:after="0"/>
      </w:pPr>
      <w:bookmarkStart w:id="10" w:name="_Hlk503878064"/>
    </w:p>
    <w:p w:rsidR="00114AAB" w:rsidRDefault="00114AAB">
      <w:pPr>
        <w:spacing w:after="0" w:line="240" w:lineRule="auto"/>
        <w:rPr>
          <w:b/>
          <w:bCs/>
        </w:rPr>
      </w:pPr>
      <w:r>
        <w:rPr>
          <w:b/>
          <w:bCs/>
        </w:rPr>
        <w:t>11.1 Spisový a skartační řád</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Ochrana osobních údajů a spisový a skartační řád</w:t>
      </w:r>
    </w:p>
    <w:p w:rsidR="00114AAB" w:rsidRDefault="00114AAB">
      <w:pPr>
        <w:spacing w:after="0" w:line="240" w:lineRule="auto"/>
        <w:ind w:left="227" w:hanging="227"/>
      </w:pPr>
      <w:r>
        <w:t>1. Škola má zpracovaný spisový a skartační řád včetně spisového a skartačního plánu.</w:t>
      </w:r>
    </w:p>
    <w:p w:rsidR="00114AAB" w:rsidRDefault="00114AAB">
      <w:pPr>
        <w:spacing w:after="0" w:line="240" w:lineRule="auto"/>
        <w:ind w:left="227" w:hanging="227"/>
      </w:pPr>
      <w:r>
        <w:t>2. Pověřenec pro ochranu osobních údajů provede revizi stávajícího spisového a skartačního řádu, zda splňuje podmínky nařízení EU.</w:t>
      </w:r>
    </w:p>
    <w:p w:rsidR="00114AAB" w:rsidRDefault="00114AAB">
      <w:pPr>
        <w:spacing w:after="0" w:line="240" w:lineRule="auto"/>
        <w:ind w:left="227" w:hanging="227"/>
        <w:rPr>
          <w:rFonts w:ascii="Times New Roman" w:hAnsi="Times New Roman" w:cs="Times New Roman"/>
        </w:rPr>
      </w:pPr>
      <w:r>
        <w:t>3. Na základě provedené analýzy doplní a zpřesní spisový a skartační řád školy. Průběžná kontrolovat plnění ustanovení tohoto řádu.</w:t>
      </w:r>
    </w:p>
    <w:p w:rsidR="00114AAB" w:rsidRDefault="00114AAB">
      <w:pPr>
        <w:spacing w:after="0" w:line="240" w:lineRule="auto"/>
        <w:ind w:left="227" w:hanging="227"/>
        <w:rPr>
          <w:i/>
          <w:iCs/>
        </w:rPr>
      </w:pPr>
      <w:r>
        <w:rPr>
          <w:i/>
          <w:iCs/>
        </w:rPr>
        <w:t>Poznámka:</w:t>
      </w:r>
    </w:p>
    <w:p w:rsidR="00114AAB" w:rsidRDefault="00114AAB">
      <w:pPr>
        <w:spacing w:after="0" w:line="240" w:lineRule="auto"/>
        <w:ind w:left="227" w:hanging="227"/>
        <w:rPr>
          <w:rFonts w:ascii="Times New Roman" w:hAnsi="Times New Roman" w:cs="Times New Roman"/>
          <w:i/>
          <w:iCs/>
        </w:rPr>
      </w:pPr>
      <w:r>
        <w:rPr>
          <w:i/>
          <w:iCs/>
        </w:rPr>
        <w:t xml:space="preserve">Vyřazování dokumentů ve skartačním řízení a výběr archiválií a jejich evidence dle </w:t>
      </w:r>
      <w:proofErr w:type="spellStart"/>
      <w:r>
        <w:rPr>
          <w:i/>
          <w:iCs/>
        </w:rPr>
        <w:t>ust</w:t>
      </w:r>
      <w:proofErr w:type="spellEnd"/>
      <w:r>
        <w:rPr>
          <w:i/>
          <w:iCs/>
        </w:rPr>
        <w:t xml:space="preserve">. § 3 zákona č. 499/2004 Sb., nejsou nařízením EU </w:t>
      </w:r>
      <w:proofErr w:type="gramStart"/>
      <w:r>
        <w:rPr>
          <w:i/>
          <w:iCs/>
        </w:rPr>
        <w:t>dotčeny.Mateřská</w:t>
      </w:r>
      <w:proofErr w:type="gramEnd"/>
      <w:r>
        <w:rPr>
          <w:i/>
          <w:iCs/>
        </w:rPr>
        <w:t xml:space="preserve"> škola nemá ve své dokumentaci archiválie, které jsou předávány do místně příslušného archivu.</w:t>
      </w:r>
    </w:p>
    <w:p w:rsidR="00114AAB" w:rsidRDefault="00114AAB">
      <w:pPr>
        <w:spacing w:after="0" w:line="240" w:lineRule="auto"/>
        <w:rPr>
          <w:rFonts w:ascii="Times New Roman" w:hAnsi="Times New Roman" w:cs="Times New Roman"/>
        </w:rPr>
      </w:pPr>
    </w:p>
    <w:p w:rsidR="00114AAB" w:rsidRDefault="00114AAB">
      <w:pPr>
        <w:spacing w:after="0" w:line="240" w:lineRule="auto"/>
        <w:rPr>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11.2 Školní řád</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Ochrana osobních údajů a školní řád</w:t>
      </w:r>
    </w:p>
    <w:p w:rsidR="00114AAB" w:rsidRDefault="00114AAB">
      <w:pPr>
        <w:spacing w:after="0" w:line="240" w:lineRule="auto"/>
        <w:ind w:left="142" w:hanging="142"/>
      </w:pPr>
      <w:r>
        <w:t>Ředitel školy zajistí doplnění školního řádu o samostatnou kapitolu s názvem</w:t>
      </w:r>
      <w:r>
        <w:rPr>
          <w:i/>
          <w:iCs/>
        </w:rPr>
        <w:t>: Ochrana osobnosti ve škole (učitel, dítě)</w:t>
      </w:r>
      <w:r>
        <w:t>, ve které pojmenujeme práva a povinnosti ve vztahu k ochraně osobních údajů:</w:t>
      </w:r>
    </w:p>
    <w:p w:rsidR="00114AAB" w:rsidRDefault="00114AAB">
      <w:pPr>
        <w:pStyle w:val="Styl8"/>
        <w:ind w:left="284"/>
      </w:pPr>
      <w:r>
        <w:rPr>
          <w:rFonts w:ascii="Times New Roman" w:hAnsi="Times New Roman" w:cs="Times New Roman"/>
        </w:rPr>
        <w:sym w:font="Wingdings" w:char="F09E"/>
      </w:r>
      <w:r>
        <w:t xml:space="preserve"> povinnost zachovávat mlčenlivost pro pedagogy školy,</w:t>
      </w:r>
    </w:p>
    <w:p w:rsidR="00114AAB" w:rsidRDefault="00114AAB">
      <w:pPr>
        <w:pStyle w:val="Styl8"/>
        <w:ind w:left="284"/>
      </w:pPr>
      <w:r>
        <w:rPr>
          <w:rFonts w:ascii="Times New Roman" w:hAnsi="Times New Roman" w:cs="Times New Roman"/>
        </w:rPr>
        <w:sym w:font="Wingdings" w:char="F09E"/>
      </w:r>
      <w:r>
        <w:t xml:space="preserve"> právo zákonných zástupců na přístup k osobním údajům,</w:t>
      </w:r>
    </w:p>
    <w:p w:rsidR="00114AAB" w:rsidRDefault="00114AAB">
      <w:pPr>
        <w:pStyle w:val="Styl8"/>
        <w:ind w:left="284"/>
      </w:pPr>
      <w:r>
        <w:rPr>
          <w:rFonts w:ascii="Times New Roman" w:hAnsi="Times New Roman" w:cs="Times New Roman"/>
        </w:rPr>
        <w:sym w:font="Wingdings" w:char="F09E"/>
      </w:r>
      <w:r>
        <w:t xml:space="preserve"> souhlas se zpracováváním osobních údajů,</w:t>
      </w:r>
    </w:p>
    <w:p w:rsidR="00114AAB" w:rsidRDefault="00114AAB">
      <w:pPr>
        <w:pStyle w:val="Styl8"/>
        <w:ind w:left="284"/>
      </w:pPr>
      <w:r>
        <w:rPr>
          <w:rFonts w:ascii="Times New Roman" w:hAnsi="Times New Roman" w:cs="Times New Roman"/>
        </w:rPr>
        <w:sym w:font="Wingdings" w:char="F09E"/>
      </w:r>
      <w:r>
        <w:t xml:space="preserve"> zákaz pořizování zvukových a obrazových záznamů osob bez jejich svolení.</w:t>
      </w:r>
    </w:p>
    <w:p w:rsidR="00114AAB" w:rsidRDefault="00114AAB">
      <w:pPr>
        <w:spacing w:after="0" w:line="240" w:lineRule="auto"/>
        <w:rPr>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11.3 Organizační řád</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Ochrana osobních údajů a organizační řád</w:t>
      </w:r>
    </w:p>
    <w:p w:rsidR="00114AAB" w:rsidRDefault="00114AAB">
      <w:pPr>
        <w:spacing w:after="0"/>
      </w:pPr>
      <w:r>
        <w:t>Organizační řád je doplněn o funkci o funkci pověřence pro ochranu osobních údajů (</w:t>
      </w:r>
      <w:r>
        <w:rPr>
          <w:i/>
          <w:iCs/>
        </w:rPr>
        <w:t xml:space="preserve">Data </w:t>
      </w:r>
      <w:proofErr w:type="spellStart"/>
      <w:r>
        <w:rPr>
          <w:i/>
          <w:iCs/>
        </w:rPr>
        <w:t>ProtectionOfficer</w:t>
      </w:r>
      <w:proofErr w:type="spellEnd"/>
      <w:r>
        <w:rPr>
          <w:i/>
          <w:iCs/>
        </w:rPr>
        <w:t xml:space="preserve">), který provádí </w:t>
      </w:r>
      <w:r>
        <w:t>nezávislou kontrolní funkci ochrany osobních údajů ve škole.</w:t>
      </w:r>
    </w:p>
    <w:p w:rsidR="00114AAB" w:rsidRDefault="00114AAB">
      <w:pPr>
        <w:spacing w:after="0" w:line="240" w:lineRule="auto"/>
        <w:rPr>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11.4 Školní matrika</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 xml:space="preserve">Ochrana osobních údajů a školní matrika (písemná a elektronická evidence dětí) </w:t>
      </w:r>
    </w:p>
    <w:p w:rsidR="00114AAB" w:rsidRDefault="00114AAB">
      <w:pPr>
        <w:spacing w:after="0" w:line="240" w:lineRule="auto"/>
        <w:ind w:left="142" w:hanging="142"/>
      </w:pPr>
      <w:r>
        <w:t>Ředitel školy rozhodne:</w:t>
      </w:r>
    </w:p>
    <w:p w:rsidR="00114AAB" w:rsidRDefault="00114AAB">
      <w:pPr>
        <w:spacing w:after="0" w:line="240" w:lineRule="auto"/>
        <w:ind w:left="284" w:hanging="142"/>
      </w:pPr>
      <w:r>
        <w:rPr>
          <w:rFonts w:ascii="Times New Roman" w:hAnsi="Times New Roman" w:cs="Times New Roman"/>
        </w:rPr>
        <w:sym w:font="Wingdings" w:char="F0A0"/>
      </w:r>
      <w:r>
        <w:t xml:space="preserve"> o formě vedení školní matriky (písemná, elektronická),</w:t>
      </w:r>
    </w:p>
    <w:p w:rsidR="00114AAB" w:rsidRDefault="00114AAB">
      <w:pPr>
        <w:spacing w:after="0" w:line="240" w:lineRule="auto"/>
        <w:ind w:left="284" w:hanging="142"/>
      </w:pPr>
      <w:r>
        <w:rPr>
          <w:rFonts w:ascii="Times New Roman" w:hAnsi="Times New Roman" w:cs="Times New Roman"/>
        </w:rPr>
        <w:sym w:font="Wingdings" w:char="F0A0"/>
      </w:r>
      <w:r>
        <w:t xml:space="preserve"> o odpovědných osobách pro práci se školní matrikou (administrátor, učitel, …)</w:t>
      </w:r>
    </w:p>
    <w:p w:rsidR="00114AAB" w:rsidRDefault="00114AAB">
      <w:pPr>
        <w:spacing w:after="0" w:line="240" w:lineRule="auto"/>
        <w:ind w:left="284" w:hanging="142"/>
      </w:pPr>
      <w:r>
        <w:rPr>
          <w:rFonts w:ascii="Times New Roman" w:hAnsi="Times New Roman" w:cs="Times New Roman"/>
        </w:rPr>
        <w:sym w:font="Wingdings" w:char="F0A0"/>
      </w:r>
      <w:r>
        <w:t xml:space="preserve"> o právech a povinnostech zodpovědných osob,</w:t>
      </w:r>
    </w:p>
    <w:p w:rsidR="00114AAB" w:rsidRDefault="00114AAB">
      <w:pPr>
        <w:spacing w:after="0" w:line="240" w:lineRule="auto"/>
        <w:ind w:left="284" w:hanging="142"/>
      </w:pPr>
      <w:r>
        <w:rPr>
          <w:rFonts w:ascii="Times New Roman" w:hAnsi="Times New Roman" w:cs="Times New Roman"/>
        </w:rPr>
        <w:sym w:font="Wingdings" w:char="F0A0"/>
      </w:r>
      <w:r>
        <w:t xml:space="preserve"> o zabezpečení údajů ze školní matriky,</w:t>
      </w:r>
    </w:p>
    <w:p w:rsidR="00114AAB" w:rsidRDefault="00114AAB">
      <w:pPr>
        <w:spacing w:after="0" w:line="240" w:lineRule="auto"/>
        <w:ind w:left="284" w:hanging="142"/>
      </w:pPr>
      <w:r>
        <w:rPr>
          <w:rFonts w:ascii="Times New Roman" w:hAnsi="Times New Roman" w:cs="Times New Roman"/>
        </w:rPr>
        <w:sym w:font="Wingdings" w:char="F0A0"/>
      </w:r>
      <w:r>
        <w:t xml:space="preserve"> o způsobu předávání údajů ze školní matriky.</w:t>
      </w:r>
    </w:p>
    <w:p w:rsidR="00114AAB" w:rsidRDefault="00114AAB">
      <w:pPr>
        <w:spacing w:after="0" w:line="240" w:lineRule="auto"/>
        <w:rPr>
          <w:rFonts w:ascii="Times New Roman" w:hAnsi="Times New Roman" w:cs="Times New Roman"/>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11.5 Školní úraz</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Ochrana osobních údajů a školní úraz</w:t>
      </w:r>
    </w:p>
    <w:p w:rsidR="00114AAB" w:rsidRDefault="00114AAB">
      <w:pPr>
        <w:spacing w:after="0"/>
        <w:rPr>
          <w:lang w:eastAsia="cs-CZ"/>
        </w:rPr>
      </w:pPr>
      <w:r>
        <w:t xml:space="preserve">Při evidenci školních úrazů (kniha úrazů, záznam o úrazu) </w:t>
      </w:r>
      <w:r>
        <w:rPr>
          <w:u w:val="single"/>
          <w:lang w:eastAsia="cs-CZ"/>
        </w:rPr>
        <w:t>j</w:t>
      </w:r>
      <w:r>
        <w:rPr>
          <w:lang w:eastAsia="cs-CZ"/>
        </w:rPr>
        <w:t>e třeba zajistit, aby:</w:t>
      </w:r>
    </w:p>
    <w:p w:rsidR="00114AAB" w:rsidRDefault="00114AAB">
      <w:pPr>
        <w:spacing w:after="0" w:line="240" w:lineRule="auto"/>
        <w:ind w:left="284" w:hanging="142"/>
        <w:rPr>
          <w:rFonts w:ascii="Times New Roman" w:hAnsi="Times New Roman" w:cs="Times New Roman"/>
          <w:lang w:eastAsia="cs-CZ"/>
        </w:rPr>
      </w:pPr>
      <w:r>
        <w:rPr>
          <w:rFonts w:ascii="Times New Roman" w:hAnsi="Times New Roman" w:cs="Times New Roman"/>
        </w:rPr>
        <w:sym w:font="Wingdings" w:char="F0A0"/>
      </w:r>
      <w:r>
        <w:rPr>
          <w:lang w:eastAsia="cs-CZ"/>
        </w:rPr>
        <w:t>byla zachovávána mlčenlivost při práci s osobními údaji při evidenci úrazů dětí</w:t>
      </w:r>
      <w:r>
        <w:rPr>
          <w:rFonts w:ascii="Times New Roman" w:hAnsi="Times New Roman" w:cs="Times New Roman"/>
          <w:lang w:eastAsia="cs-CZ"/>
        </w:rPr>
        <w:t>,</w:t>
      </w:r>
    </w:p>
    <w:p w:rsidR="00114AAB" w:rsidRDefault="00114AAB">
      <w:pPr>
        <w:spacing w:after="0" w:line="240" w:lineRule="auto"/>
        <w:ind w:left="284" w:hanging="142"/>
        <w:rPr>
          <w:lang w:eastAsia="cs-CZ"/>
        </w:rPr>
      </w:pPr>
      <w:r>
        <w:rPr>
          <w:rFonts w:ascii="Times New Roman" w:hAnsi="Times New Roman" w:cs="Times New Roman"/>
        </w:rPr>
        <w:sym w:font="Wingdings" w:char="F0A0"/>
      </w:r>
      <w:r>
        <w:rPr>
          <w:lang w:eastAsia="cs-CZ"/>
        </w:rPr>
        <w:t>veškeré dokumenty (kniha úrazů, záznamy o úrazech) byly řádně uloženy ve spisovně školy, popřípadě v archivu školy a byl dodržován režim dle spisové služby ve škole.</w:t>
      </w:r>
    </w:p>
    <w:p w:rsidR="00114AAB" w:rsidRDefault="00114AAB">
      <w:pPr>
        <w:spacing w:after="0"/>
      </w:pPr>
    </w:p>
    <w:p w:rsidR="00114AAB" w:rsidRDefault="00114AAB">
      <w:pPr>
        <w:spacing w:after="0" w:line="240" w:lineRule="auto"/>
        <w:rPr>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11.6 Správní řízení</w:t>
      </w:r>
    </w:p>
    <w:p w:rsidR="00114AAB" w:rsidRDefault="00114AAB">
      <w:pPr>
        <w:spacing w:after="0" w:line="240" w:lineRule="auto"/>
        <w:rPr>
          <w:rFonts w:ascii="Times New Roman" w:hAnsi="Times New Roman" w:cs="Times New Roman"/>
        </w:rPr>
      </w:pPr>
    </w:p>
    <w:p w:rsidR="00114AAB" w:rsidRDefault="00114AAB">
      <w:pPr>
        <w:pStyle w:val="Styl8"/>
        <w:rPr>
          <w:u w:val="single"/>
        </w:rPr>
      </w:pPr>
      <w:r>
        <w:rPr>
          <w:u w:val="single"/>
        </w:rPr>
        <w:t>Ochrana osobních údajů a správní řízení</w:t>
      </w:r>
    </w:p>
    <w:p w:rsidR="00114AAB" w:rsidRDefault="00114AAB">
      <w:pPr>
        <w:pStyle w:val="Styl8"/>
        <w:rPr>
          <w:rFonts w:ascii="Times New Roman" w:hAnsi="Times New Roman" w:cs="Times New Roman"/>
        </w:rPr>
      </w:pPr>
      <w:r>
        <w:t>Jedná se o rozhodování ředitele školy o právech a povinnostech v oblasti státní správy podle § 165 odst. 2 a § 183 odst. 1 školského zákona.</w:t>
      </w:r>
    </w:p>
    <w:p w:rsidR="00114AAB" w:rsidRDefault="00114AAB">
      <w:pPr>
        <w:pStyle w:val="Styl8"/>
        <w:rPr>
          <w:u w:val="single"/>
        </w:rPr>
      </w:pPr>
      <w:r>
        <w:rPr>
          <w:u w:val="single"/>
        </w:rPr>
        <w:t>Nahlížení do spisu</w:t>
      </w:r>
    </w:p>
    <w:p w:rsidR="00114AAB" w:rsidRDefault="00114AAB">
      <w:pPr>
        <w:pStyle w:val="Styl8"/>
      </w:pPr>
      <w:r>
        <w:t xml:space="preserve">O průběhu správního řízení se vede spis, který je řádně uložen a zabezpečen dle spisového a skartačního řádu ve škole. </w:t>
      </w:r>
    </w:p>
    <w:p w:rsidR="00114AAB" w:rsidRDefault="00114AAB">
      <w:pPr>
        <w:pStyle w:val="Styl8"/>
      </w:pPr>
      <w:r>
        <w:t>V souladu s § 36 odst. 3 zákona č. 500/2004 Sb., správní řád, má zákonný zástupce možnost ještě před vydáním rozhodnutí seznámit se s obsahem spisu vyjádřit se k podkladům rozhodnutí.</w:t>
      </w:r>
    </w:p>
    <w:p w:rsidR="00114AAB" w:rsidRDefault="00114AAB">
      <w:pPr>
        <w:pStyle w:val="Styl8"/>
        <w:rPr>
          <w:u w:val="single"/>
        </w:rPr>
      </w:pPr>
      <w:r>
        <w:rPr>
          <w:u w:val="single"/>
        </w:rPr>
        <w:t>Přihlášky k přijímacímu řízení</w:t>
      </w:r>
    </w:p>
    <w:p w:rsidR="00114AAB" w:rsidRDefault="00114AAB">
      <w:pPr>
        <w:pStyle w:val="Styl8"/>
      </w:pPr>
      <w:r>
        <w:t xml:space="preserve">V přihlášce je možné požadovat pouze údaje, které jsou nezbytné pro přijímací řízení. Je ale možné zjišťovat údaje, které mají vazbu na kritéria (sourozenec ve škole, zařazení do třídy zřízené podle § 16 odst. 9). V době zápisu dítě není dítětem mateřské školy a není tedy zákonná povinnost požadovat po rodičích další údaje (rodné číslo, kontakt na rodiče – telefon, e-mail, </w:t>
      </w:r>
      <w:proofErr w:type="gramStart"/>
      <w:r>
        <w:t>…).Přihláška</w:t>
      </w:r>
      <w:proofErr w:type="gramEnd"/>
      <w:r>
        <w:t xml:space="preserve"> do mateřské školy není podklad pro školní matriku.</w:t>
      </w:r>
    </w:p>
    <w:p w:rsidR="00114AAB" w:rsidRDefault="00114AAB">
      <w:pPr>
        <w:pStyle w:val="Styl8"/>
        <w:rPr>
          <w:u w:val="single"/>
        </w:rPr>
      </w:pPr>
      <w:r>
        <w:rPr>
          <w:u w:val="single"/>
        </w:rPr>
        <w:t>Seznam dětí ze spádového obvodu</w:t>
      </w:r>
    </w:p>
    <w:p w:rsidR="00114AAB" w:rsidRDefault="00114AAB">
      <w:pPr>
        <w:pStyle w:val="Styl8"/>
      </w:pPr>
      <w:r>
        <w:t>Tyto osobní údaje jsou zpracovávány na základě výkonu veřejné moci a mohou sloužit pouze k určenému účelu (přijímaní dětí ze spádového obvodu).</w:t>
      </w:r>
    </w:p>
    <w:p w:rsidR="00114AAB" w:rsidRDefault="00114AAB">
      <w:pPr>
        <w:pStyle w:val="Styl1"/>
        <w:rPr>
          <w:i w:val="0"/>
          <w:iCs w:val="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 xml:space="preserve">11.7 Organizace výchovy a vzdělávání </w:t>
      </w:r>
    </w:p>
    <w:p w:rsidR="00114AAB" w:rsidRDefault="00114AAB">
      <w:pPr>
        <w:spacing w:after="0" w:line="240" w:lineRule="auto"/>
        <w:ind w:left="284" w:hanging="142"/>
        <w:rPr>
          <w:rFonts w:ascii="Times New Roman" w:hAnsi="Times New Roman" w:cs="Times New Roman"/>
        </w:rPr>
      </w:pPr>
    </w:p>
    <w:p w:rsidR="00114AAB" w:rsidRDefault="00114AAB">
      <w:pPr>
        <w:pStyle w:val="Bezmezer"/>
        <w:rPr>
          <w:u w:val="single"/>
        </w:rPr>
      </w:pPr>
      <w:r>
        <w:rPr>
          <w:u w:val="single"/>
        </w:rPr>
        <w:t>Osobní údaje při výchově a vzdělávání</w:t>
      </w:r>
    </w:p>
    <w:p w:rsidR="00114AAB" w:rsidRDefault="00114AAB">
      <w:pPr>
        <w:pStyle w:val="Bezmezer"/>
      </w:pPr>
      <w:r>
        <w:t>Organizace výchovy a vzdělávání je nezbytně spojena se zpracováním osobních údajů. Lze rozlišit tři skupiny při zpracovávání osobních údajů:</w:t>
      </w:r>
    </w:p>
    <w:p w:rsidR="00114AAB" w:rsidRDefault="00114AAB">
      <w:pPr>
        <w:pStyle w:val="Bezmezer"/>
      </w:pPr>
    </w:p>
    <w:p w:rsidR="00114AAB" w:rsidRDefault="00114AAB">
      <w:pPr>
        <w:pStyle w:val="Bezmezer"/>
      </w:pPr>
      <w:r>
        <w:t>1. Osobní údaje zpracovávané na základě školského zákona</w:t>
      </w:r>
    </w:p>
    <w:p w:rsidR="00114AAB" w:rsidRDefault="00114AAB">
      <w:pPr>
        <w:pStyle w:val="Bezmezer"/>
        <w:ind w:left="142" w:hanging="142"/>
      </w:pPr>
      <w:r>
        <w:rPr>
          <w:rFonts w:ascii="Times New Roman" w:hAnsi="Times New Roman" w:cs="Times New Roman"/>
        </w:rPr>
        <w:sym w:font="Wingdings" w:char="F09E"/>
      </w:r>
      <w:r>
        <w:t>školní matrika,</w:t>
      </w:r>
    </w:p>
    <w:p w:rsidR="00114AAB" w:rsidRDefault="00114AAB">
      <w:pPr>
        <w:pStyle w:val="Bezmezer"/>
        <w:ind w:left="142" w:hanging="142"/>
      </w:pPr>
      <w:r>
        <w:rPr>
          <w:rFonts w:ascii="Times New Roman" w:hAnsi="Times New Roman" w:cs="Times New Roman"/>
        </w:rPr>
        <w:sym w:font="Wingdings" w:char="F09E"/>
      </w:r>
      <w:r>
        <w:t xml:space="preserve"> doklady o přijímání dětí ke vzdělávání, o průběhu vzdělávání a jeho ukončování,</w:t>
      </w:r>
    </w:p>
    <w:p w:rsidR="00114AAB" w:rsidRDefault="00114AAB">
      <w:pPr>
        <w:pStyle w:val="Bezmezer"/>
        <w:ind w:left="142" w:hanging="142"/>
      </w:pPr>
      <w:r>
        <w:rPr>
          <w:rFonts w:ascii="Times New Roman" w:hAnsi="Times New Roman" w:cs="Times New Roman"/>
        </w:rPr>
        <w:sym w:font="Wingdings" w:char="F09E"/>
      </w:r>
      <w:r>
        <w:t xml:space="preserve"> třídní kniha, </w:t>
      </w:r>
    </w:p>
    <w:p w:rsidR="00114AAB" w:rsidRDefault="00114AAB">
      <w:pPr>
        <w:pStyle w:val="Bezmezer"/>
        <w:ind w:left="142" w:hanging="142"/>
      </w:pPr>
      <w:r>
        <w:rPr>
          <w:rFonts w:ascii="Times New Roman" w:hAnsi="Times New Roman" w:cs="Times New Roman"/>
        </w:rPr>
        <w:sym w:font="Wingdings" w:char="F09E"/>
      </w:r>
      <w:r>
        <w:t xml:space="preserve"> záznamy z pedagogických rad,</w:t>
      </w:r>
    </w:p>
    <w:p w:rsidR="00114AAB" w:rsidRDefault="00114AAB">
      <w:pPr>
        <w:pStyle w:val="Bezmezer"/>
        <w:rPr>
          <w:rFonts w:ascii="Times New Roman" w:hAnsi="Times New Roman" w:cs="Times New Roman"/>
        </w:rPr>
      </w:pPr>
      <w:r>
        <w:rPr>
          <w:rFonts w:ascii="Times New Roman" w:hAnsi="Times New Roman" w:cs="Times New Roman"/>
        </w:rPr>
        <w:sym w:font="Wingdings" w:char="F09E"/>
      </w:r>
      <w:r>
        <w:t xml:space="preserve"> kniha úrazů a záznamy o úrazech dětí, popřípadě lékařské posudky</w:t>
      </w:r>
    </w:p>
    <w:p w:rsidR="00114AAB" w:rsidRDefault="00114AAB">
      <w:pPr>
        <w:pStyle w:val="Bezmezer"/>
        <w:rPr>
          <w:rFonts w:ascii="Times New Roman" w:hAnsi="Times New Roman" w:cs="Times New Roman"/>
        </w:rPr>
      </w:pPr>
    </w:p>
    <w:p w:rsidR="00114AAB" w:rsidRDefault="00114AAB">
      <w:pPr>
        <w:pStyle w:val="Bezmezer"/>
      </w:pPr>
      <w:r>
        <w:t>2. Osobní údaje zpracovávané podle zvláštních zákonů</w:t>
      </w:r>
    </w:p>
    <w:p w:rsidR="00114AAB" w:rsidRDefault="00114AAB">
      <w:pPr>
        <w:pStyle w:val="Bezmezer"/>
        <w:ind w:left="142" w:hanging="142"/>
      </w:pPr>
      <w:r>
        <w:rPr>
          <w:rFonts w:ascii="Times New Roman" w:hAnsi="Times New Roman" w:cs="Times New Roman"/>
        </w:rPr>
        <w:sym w:font="Wingdings" w:char="F09E"/>
      </w:r>
      <w:r>
        <w:t xml:space="preserve"> podněty pro jednání OSPOD, přestupkové komise </w:t>
      </w:r>
    </w:p>
    <w:p w:rsidR="00114AAB" w:rsidRDefault="00114AAB">
      <w:pPr>
        <w:pStyle w:val="Bezmezer"/>
        <w:ind w:left="142" w:hanging="142"/>
      </w:pPr>
      <w:r>
        <w:rPr>
          <w:rFonts w:ascii="Times New Roman" w:hAnsi="Times New Roman" w:cs="Times New Roman"/>
        </w:rPr>
        <w:sym w:font="Wingdings" w:char="F09E"/>
      </w:r>
      <w:r>
        <w:t xml:space="preserve"> podklady dětí pro vyšetření v PPP, SPC,</w:t>
      </w:r>
    </w:p>
    <w:p w:rsidR="00114AAB" w:rsidRDefault="00114AAB">
      <w:pPr>
        <w:pStyle w:val="Bezmezer"/>
      </w:pPr>
      <w:r>
        <w:rPr>
          <w:rFonts w:ascii="Times New Roman" w:hAnsi="Times New Roman" w:cs="Times New Roman"/>
        </w:rPr>
        <w:sym w:font="Wingdings" w:char="F09E"/>
      </w:r>
      <w:r>
        <w:t xml:space="preserve"> hlášení trestných činů, neomluvená absence</w:t>
      </w:r>
    </w:p>
    <w:p w:rsidR="00114AAB" w:rsidRDefault="00114AAB">
      <w:pPr>
        <w:pStyle w:val="Bezmezer"/>
        <w:rPr>
          <w:rFonts w:ascii="Times New Roman" w:hAnsi="Times New Roman" w:cs="Times New Roman"/>
        </w:rPr>
      </w:pPr>
      <w:r>
        <w:rPr>
          <w:rFonts w:ascii="Times New Roman" w:hAnsi="Times New Roman" w:cs="Times New Roman"/>
        </w:rPr>
        <w:sym w:font="Wingdings" w:char="F09E"/>
      </w:r>
      <w:r>
        <w:t xml:space="preserve"> údaje o zdravotní způsobilosti dítěte na zotavovacích akcích</w:t>
      </w:r>
    </w:p>
    <w:p w:rsidR="00114AAB" w:rsidRDefault="00114AAB">
      <w:pPr>
        <w:pStyle w:val="Bezmezer"/>
        <w:rPr>
          <w:rFonts w:ascii="Times New Roman" w:hAnsi="Times New Roman" w:cs="Times New Roman"/>
        </w:rPr>
      </w:pPr>
    </w:p>
    <w:p w:rsidR="00114AAB" w:rsidRDefault="00114AAB">
      <w:pPr>
        <w:pStyle w:val="Bezmezer"/>
      </w:pPr>
      <w:r>
        <w:t>3. Osobní údaje zpracovávané na základě informovaného souhlasu</w:t>
      </w:r>
    </w:p>
    <w:p w:rsidR="00114AAB" w:rsidRDefault="00114AAB">
      <w:pPr>
        <w:pStyle w:val="Bezmezer"/>
        <w:ind w:left="142" w:hanging="142"/>
      </w:pPr>
      <w:r>
        <w:rPr>
          <w:rFonts w:ascii="Times New Roman" w:hAnsi="Times New Roman" w:cs="Times New Roman"/>
        </w:rPr>
        <w:sym w:font="Wingdings" w:char="F09E"/>
      </w:r>
      <w:r>
        <w:t xml:space="preserve"> seznamy dětí na mimoškolních akcích,</w:t>
      </w:r>
    </w:p>
    <w:p w:rsidR="00114AAB" w:rsidRDefault="00114AAB">
      <w:pPr>
        <w:pStyle w:val="Bezmezer"/>
        <w:ind w:left="142" w:hanging="142"/>
      </w:pPr>
      <w:r>
        <w:rPr>
          <w:rFonts w:ascii="Times New Roman" w:hAnsi="Times New Roman" w:cs="Times New Roman"/>
        </w:rPr>
        <w:sym w:font="Wingdings" w:char="F09E"/>
      </w:r>
      <w:r>
        <w:t xml:space="preserve"> seznamy dětí na soutěžích,</w:t>
      </w:r>
    </w:p>
    <w:p w:rsidR="00114AAB" w:rsidRDefault="00114AAB">
      <w:pPr>
        <w:pStyle w:val="Bezmezer"/>
        <w:ind w:left="142" w:hanging="142"/>
      </w:pPr>
      <w:r>
        <w:rPr>
          <w:rFonts w:ascii="Times New Roman" w:hAnsi="Times New Roman" w:cs="Times New Roman"/>
        </w:rPr>
        <w:sym w:font="Wingdings" w:char="F09E"/>
      </w:r>
      <w:r>
        <w:t xml:space="preserve"> seznamy zákonných zástupců – setkání rodičů,</w:t>
      </w:r>
    </w:p>
    <w:p w:rsidR="00114AAB" w:rsidRDefault="00114AAB">
      <w:pPr>
        <w:pStyle w:val="Bezmezer"/>
        <w:ind w:left="142" w:hanging="142"/>
      </w:pPr>
      <w:r>
        <w:rPr>
          <w:rFonts w:ascii="Times New Roman" w:hAnsi="Times New Roman" w:cs="Times New Roman"/>
        </w:rPr>
        <w:sym w:font="Wingdings" w:char="F09E"/>
      </w:r>
      <w:r>
        <w:t xml:space="preserve"> jména osob, které budou odvádět dítě z mateřské školy,</w:t>
      </w:r>
    </w:p>
    <w:p w:rsidR="00114AAB" w:rsidRDefault="00114AAB">
      <w:pPr>
        <w:pStyle w:val="Bezmezer"/>
        <w:ind w:left="142" w:hanging="142"/>
      </w:pPr>
      <w:r>
        <w:rPr>
          <w:rFonts w:ascii="Times New Roman" w:hAnsi="Times New Roman" w:cs="Times New Roman"/>
        </w:rPr>
        <w:sym w:font="Wingdings" w:char="F09E"/>
      </w:r>
      <w:r>
        <w:t xml:space="preserve"> kontakt na zákonné zástupce (není shodný s adresou dítěte),</w:t>
      </w:r>
    </w:p>
    <w:p w:rsidR="00114AAB" w:rsidRDefault="00114AAB">
      <w:pPr>
        <w:pStyle w:val="Bezmezer"/>
        <w:ind w:left="142" w:hanging="142"/>
      </w:pPr>
      <w:r>
        <w:rPr>
          <w:rFonts w:ascii="Times New Roman" w:hAnsi="Times New Roman" w:cs="Times New Roman"/>
        </w:rPr>
        <w:sym w:font="Wingdings" w:char="F09E"/>
      </w:r>
      <w:r>
        <w:t xml:space="preserve"> fotografie za účelem propagace či zvýšení zájmu o mateřskou školu,</w:t>
      </w:r>
    </w:p>
    <w:p w:rsidR="00114AAB" w:rsidRDefault="00114AAB">
      <w:pPr>
        <w:pStyle w:val="Default"/>
        <w:rPr>
          <w:sz w:val="22"/>
          <w:szCs w:val="22"/>
        </w:rPr>
      </w:pPr>
      <w:r>
        <w:rPr>
          <w:rFonts w:ascii="Times New Roman" w:hAnsi="Times New Roman" w:cs="Times New Roman"/>
        </w:rPr>
        <w:sym w:font="Wingdings" w:char="F09E"/>
      </w:r>
      <w:r>
        <w:rPr>
          <w:sz w:val="22"/>
          <w:szCs w:val="22"/>
        </w:rPr>
        <w:t xml:space="preserve"> zveřejnění výtvarných a obdobných děl dětí na výstavách a přehlídkách.</w:t>
      </w:r>
    </w:p>
    <w:p w:rsidR="00114AAB" w:rsidRDefault="00114AAB">
      <w:pPr>
        <w:pStyle w:val="Default"/>
        <w:rPr>
          <w:sz w:val="22"/>
          <w:szCs w:val="22"/>
        </w:rPr>
      </w:pPr>
    </w:p>
    <w:p w:rsidR="00114AAB" w:rsidRDefault="00114AAB">
      <w:pPr>
        <w:pStyle w:val="Bezmezer"/>
        <w:rPr>
          <w:rFonts w:ascii="Times New Roman" w:hAnsi="Times New Roman" w:cs="Times New Roman"/>
        </w:rPr>
      </w:pPr>
    </w:p>
    <w:p w:rsidR="00114AAB" w:rsidRDefault="00114AAB">
      <w:pPr>
        <w:pStyle w:val="Bezmezer"/>
        <w:rPr>
          <w:u w:val="single"/>
        </w:rPr>
      </w:pPr>
      <w:r>
        <w:rPr>
          <w:u w:val="single"/>
        </w:rPr>
        <w:t>Další osobní údaje</w:t>
      </w:r>
    </w:p>
    <w:p w:rsidR="00114AAB" w:rsidRDefault="00114AAB">
      <w:pPr>
        <w:pStyle w:val="Bezmezer"/>
      </w:pPr>
      <w:r>
        <w:t xml:space="preserve">Vedle těchto tří skupin je pro běžný provoz školy nezbytné zpracovávat další osobní údaje. </w:t>
      </w:r>
    </w:p>
    <w:p w:rsidR="00114AAB" w:rsidRDefault="00114AAB">
      <w:pPr>
        <w:pStyle w:val="Bezmezer"/>
      </w:pPr>
      <w:r>
        <w:t>Jedná se například o:</w:t>
      </w:r>
    </w:p>
    <w:p w:rsidR="00114AAB" w:rsidRDefault="00114AAB">
      <w:pPr>
        <w:pStyle w:val="Bezmezer"/>
      </w:pPr>
      <w:r>
        <w:rPr>
          <w:rFonts w:ascii="Times New Roman" w:hAnsi="Times New Roman" w:cs="Times New Roman"/>
        </w:rPr>
        <w:sym w:font="Wingdings" w:char="F09E"/>
      </w:r>
      <w:r>
        <w:t xml:space="preserve"> </w:t>
      </w:r>
      <w:proofErr w:type="gramStart"/>
      <w:r>
        <w:t>organizační</w:t>
      </w:r>
      <w:proofErr w:type="gramEnd"/>
      <w:r>
        <w:t xml:space="preserve"> seznamy dětí (</w:t>
      </w:r>
      <w:proofErr w:type="gramStart"/>
      <w:r>
        <w:t>kteří</w:t>
      </w:r>
      <w:proofErr w:type="gramEnd"/>
      <w:r>
        <w:t xml:space="preserve"> se účastní výletu, kteří budou navštěvovat mateřskou školu o prázdninách, kteří …),</w:t>
      </w:r>
    </w:p>
    <w:p w:rsidR="00114AAB" w:rsidRDefault="00114AAB">
      <w:pPr>
        <w:pStyle w:val="Bezmezer"/>
      </w:pPr>
      <w:r>
        <w:rPr>
          <w:rFonts w:ascii="Times New Roman" w:hAnsi="Times New Roman" w:cs="Times New Roman"/>
        </w:rPr>
        <w:sym w:font="Wingdings" w:char="F09E"/>
      </w:r>
      <w:r>
        <w:t xml:space="preserve"> jiné osobní informace o dítěti (úmrtí v rodině, rozvod rodičů, …).</w:t>
      </w:r>
    </w:p>
    <w:p w:rsidR="00114AAB" w:rsidRDefault="00114AAB">
      <w:pPr>
        <w:pStyle w:val="Bezmezer"/>
      </w:pPr>
    </w:p>
    <w:p w:rsidR="00114AAB" w:rsidRDefault="00114AAB">
      <w:pPr>
        <w:pStyle w:val="Bezmezer"/>
      </w:pPr>
      <w:r>
        <w:t>Oporu v zákoně lze vysledovat pouze nepřímo:</w:t>
      </w:r>
    </w:p>
    <w:p w:rsidR="00114AAB" w:rsidRDefault="00114AAB">
      <w:pPr>
        <w:pStyle w:val="Bezmezer"/>
        <w:rPr>
          <w:i/>
          <w:iCs/>
        </w:rPr>
      </w:pPr>
      <w:r>
        <w:rPr>
          <w:rFonts w:ascii="Times New Roman" w:hAnsi="Times New Roman" w:cs="Times New Roman"/>
          <w:i/>
          <w:iCs/>
        </w:rPr>
        <w:sym w:font="Wingdings" w:char="F09E"/>
      </w:r>
      <w:r>
        <w:rPr>
          <w:i/>
          <w:iCs/>
        </w:rPr>
        <w:t xml:space="preserve"> organizace vzdělávání</w:t>
      </w:r>
    </w:p>
    <w:p w:rsidR="00114AAB" w:rsidRDefault="00114AAB">
      <w:pPr>
        <w:pStyle w:val="Bezmezer"/>
        <w:rPr>
          <w:rFonts w:ascii="Times New Roman" w:hAnsi="Times New Roman" w:cs="Times New Roman"/>
        </w:rPr>
      </w:pPr>
      <w:r>
        <w:t xml:space="preserve">MŠ = § 34 zákona č. 561/2004 Sb., školský zákon, vyhláška č. 14/2005 Sb., o předškolním vzdělávání, </w:t>
      </w:r>
    </w:p>
    <w:p w:rsidR="00114AAB" w:rsidRDefault="00114AAB">
      <w:pPr>
        <w:pStyle w:val="Bezmezer"/>
        <w:rPr>
          <w:rFonts w:ascii="Times New Roman" w:hAnsi="Times New Roman" w:cs="Times New Roman"/>
        </w:rPr>
      </w:pPr>
    </w:p>
    <w:p w:rsidR="00114AAB" w:rsidRDefault="00114AAB">
      <w:pPr>
        <w:pStyle w:val="Bezmezer"/>
        <w:rPr>
          <w:i/>
          <w:iCs/>
        </w:rPr>
      </w:pPr>
      <w:r>
        <w:rPr>
          <w:i/>
          <w:iCs/>
        </w:rPr>
        <w:t>Poznámka:</w:t>
      </w:r>
    </w:p>
    <w:p w:rsidR="00114AAB" w:rsidRDefault="00114AAB">
      <w:pPr>
        <w:pStyle w:val="Bezmezer"/>
        <w:rPr>
          <w:i/>
          <w:iCs/>
        </w:rPr>
      </w:pPr>
      <w:r>
        <w:rPr>
          <w:i/>
          <w:iCs/>
        </w:rPr>
        <w:t xml:space="preserve">Z praktického hlediska je nemožné neustále se obracet přes informované souhlasy na zákonné zástupce nebo konzultovat každý jeden případ s pověřencem, aby se mohlo pracovat s těmito údaji. </w:t>
      </w:r>
    </w:p>
    <w:p w:rsidR="00114AAB" w:rsidRDefault="00114AAB">
      <w:pPr>
        <w:pStyle w:val="Bezmezer"/>
        <w:rPr>
          <w:rFonts w:ascii="Times New Roman" w:hAnsi="Times New Roman" w:cs="Times New Roman"/>
        </w:rPr>
      </w:pPr>
    </w:p>
    <w:p w:rsidR="00114AAB" w:rsidRDefault="00114AAB">
      <w:pPr>
        <w:pStyle w:val="Bezmezer"/>
        <w:rPr>
          <w:u w:val="single"/>
        </w:rPr>
      </w:pPr>
      <w:r>
        <w:rPr>
          <w:u w:val="single"/>
        </w:rPr>
        <w:t>Zásady pro práci s informacemi</w:t>
      </w:r>
    </w:p>
    <w:p w:rsidR="00114AAB" w:rsidRDefault="00114AAB">
      <w:pPr>
        <w:pStyle w:val="Bezmezer"/>
      </w:pPr>
      <w:r>
        <w:t>Při práci s těmito osobními údaji je třeba řádně poučit pedagogické pracovníky, aby důsledně dodržovali obecné zásady při práci s těmito informacemi:</w:t>
      </w:r>
    </w:p>
    <w:p w:rsidR="00114AAB" w:rsidRDefault="00114AAB">
      <w:pPr>
        <w:pStyle w:val="Bezmezer"/>
      </w:pPr>
      <w:r>
        <w:rPr>
          <w:rFonts w:ascii="Times New Roman" w:hAnsi="Times New Roman" w:cs="Times New Roman"/>
        </w:rPr>
        <w:sym w:font="Wingdings" w:char="F09E"/>
      </w:r>
      <w:r>
        <w:t xml:space="preserve"> shromažďovat pouze nezbytné osobní údaje (například seznam dětí bez rodných čísel),</w:t>
      </w:r>
    </w:p>
    <w:p w:rsidR="00114AAB" w:rsidRDefault="00114AAB">
      <w:pPr>
        <w:pStyle w:val="Bezmezer"/>
      </w:pPr>
      <w:r>
        <w:rPr>
          <w:rFonts w:ascii="Times New Roman" w:hAnsi="Times New Roman" w:cs="Times New Roman"/>
        </w:rPr>
        <w:sym w:font="Wingdings" w:char="F09E"/>
      </w:r>
      <w:r>
        <w:t xml:space="preserve"> osobní údaje mít pod kontrolou (uzamčená skříňka, …),</w:t>
      </w:r>
    </w:p>
    <w:p w:rsidR="00114AAB" w:rsidRDefault="00114AAB">
      <w:pPr>
        <w:pStyle w:val="Bezmezer"/>
      </w:pPr>
      <w:r>
        <w:rPr>
          <w:rFonts w:ascii="Times New Roman" w:hAnsi="Times New Roman" w:cs="Times New Roman"/>
        </w:rPr>
        <w:sym w:font="Wingdings" w:char="F09E"/>
      </w:r>
      <w:r>
        <w:t xml:space="preserve"> již nepotřebné údaje skartovat,</w:t>
      </w:r>
    </w:p>
    <w:p w:rsidR="00114AAB" w:rsidRDefault="00114AAB">
      <w:pPr>
        <w:pStyle w:val="Bezmezer"/>
      </w:pPr>
      <w:r>
        <w:rPr>
          <w:rFonts w:ascii="Times New Roman" w:hAnsi="Times New Roman" w:cs="Times New Roman"/>
        </w:rPr>
        <w:sym w:font="Wingdings" w:char="F09E"/>
      </w:r>
      <w:r>
        <w:t xml:space="preserve"> zachovávat mlčenlivost o údajích, </w:t>
      </w:r>
    </w:p>
    <w:p w:rsidR="00114AAB" w:rsidRDefault="00114AAB">
      <w:pPr>
        <w:pStyle w:val="Bezmezer"/>
      </w:pPr>
      <w:r>
        <w:rPr>
          <w:rFonts w:ascii="Times New Roman" w:hAnsi="Times New Roman" w:cs="Times New Roman"/>
        </w:rPr>
        <w:sym w:font="Wingdings" w:char="F09E"/>
      </w:r>
      <w:r>
        <w:t xml:space="preserve"> neposkytovat údaje osobám mimo výchovně vzdělávací proces.</w:t>
      </w:r>
    </w:p>
    <w:p w:rsidR="00114AAB" w:rsidRDefault="00114AAB">
      <w:pPr>
        <w:spacing w:after="0" w:line="240" w:lineRule="auto"/>
        <w:rPr>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11.8 Poskytování poradenských služeb</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Ochrana osobních údajů a poskytování poradenských služeb</w:t>
      </w:r>
    </w:p>
    <w:p w:rsidR="00114AAB" w:rsidRDefault="00114AAB">
      <w:pPr>
        <w:spacing w:after="0" w:line="240" w:lineRule="auto"/>
        <w:rPr>
          <w:lang w:eastAsia="cs-CZ"/>
        </w:rPr>
      </w:pPr>
      <w:r>
        <w:rPr>
          <w:lang w:eastAsia="cs-CZ"/>
        </w:rPr>
        <w:t>Škola má podle vyhlášky č. 72/2005 Sb., o poskytování poradenských služeb, povinnost poskytovat poradenské služby dětem i zákonným zástupcům dětí.</w:t>
      </w:r>
    </w:p>
    <w:p w:rsidR="00114AAB" w:rsidRDefault="00114AAB">
      <w:pPr>
        <w:spacing w:after="0" w:line="240" w:lineRule="auto"/>
        <w:rPr>
          <w:u w:val="single"/>
          <w:lang w:eastAsia="cs-CZ"/>
        </w:rPr>
      </w:pPr>
      <w:r>
        <w:rPr>
          <w:u w:val="single"/>
          <w:lang w:eastAsia="cs-CZ"/>
        </w:rPr>
        <w:t>Osobní údaje o dětech</w:t>
      </w:r>
    </w:p>
    <w:p w:rsidR="00114AAB" w:rsidRDefault="00114AAB">
      <w:pPr>
        <w:spacing w:after="0" w:line="240" w:lineRule="auto"/>
        <w:rPr>
          <w:lang w:eastAsia="cs-CZ"/>
        </w:rPr>
      </w:pPr>
      <w:r>
        <w:rPr>
          <w:lang w:eastAsia="cs-CZ"/>
        </w:rPr>
        <w:t>Osobní údaje o dětech a jejich rodičích, která se poradenští pracovníci školy dozvědí v souvislosti s výkonem své poradenské činnosti, jsou ochraňovány v souladu s nařízení EU 679/2016 ze dne 27. 4. 2016, obecné nařízení na ochranu osobních údajů, a směrnice ředitele školy k ochraně osobních údajů.</w:t>
      </w:r>
    </w:p>
    <w:p w:rsidR="00114AAB" w:rsidRDefault="00114AAB">
      <w:pPr>
        <w:spacing w:after="0" w:line="240" w:lineRule="auto"/>
        <w:rPr>
          <w:lang w:eastAsia="cs-CZ"/>
        </w:rPr>
      </w:pPr>
      <w:r>
        <w:rPr>
          <w:lang w:eastAsia="cs-CZ"/>
        </w:rPr>
        <w:t>Jedná se zejména o:</w:t>
      </w:r>
    </w:p>
    <w:p w:rsidR="00114AAB" w:rsidRDefault="00114AAB">
      <w:pPr>
        <w:pStyle w:val="Styl8"/>
        <w:ind w:left="284"/>
        <w:rPr>
          <w:lang w:eastAsia="cs-CZ"/>
        </w:rPr>
      </w:pPr>
      <w:r>
        <w:rPr>
          <w:rFonts w:ascii="Times New Roman" w:hAnsi="Times New Roman" w:cs="Times New Roman"/>
          <w:sz w:val="24"/>
          <w:szCs w:val="24"/>
          <w:lang w:eastAsia="cs-CZ"/>
        </w:rPr>
        <w:sym w:font="Wingdings" w:char="F09E"/>
      </w:r>
      <w:r>
        <w:rPr>
          <w:lang w:eastAsia="cs-CZ"/>
        </w:rPr>
        <w:t xml:space="preserve"> zachovávají mlčenlivost o skutečnostech týkajících se osobních údajů dětí (zákonných zástupců dětí), </w:t>
      </w:r>
    </w:p>
    <w:p w:rsidR="00114AAB" w:rsidRDefault="00114AAB">
      <w:pPr>
        <w:pStyle w:val="Styl8"/>
        <w:ind w:left="284"/>
        <w:rPr>
          <w:lang w:eastAsia="cs-CZ"/>
        </w:rPr>
      </w:pPr>
      <w:r>
        <w:rPr>
          <w:rFonts w:ascii="Times New Roman" w:hAnsi="Times New Roman" w:cs="Times New Roman"/>
          <w:sz w:val="24"/>
          <w:szCs w:val="24"/>
          <w:lang w:eastAsia="cs-CZ"/>
        </w:rPr>
        <w:sym w:font="Wingdings" w:char="F09E"/>
      </w:r>
      <w:r>
        <w:rPr>
          <w:lang w:eastAsia="cs-CZ"/>
        </w:rPr>
        <w:t xml:space="preserve"> dbají, aby programy, se kterými pracují při poskytování poradenské služby, byly nainstalovány pouze na určených počítačích, byly přístupné až po přihlášení uživatele ke školní počítačové síti, pro spuštění programu je nezbytné přihlášení uživatele,</w:t>
      </w:r>
    </w:p>
    <w:p w:rsidR="00114AAB" w:rsidRDefault="00114AAB">
      <w:pPr>
        <w:pStyle w:val="Styl8"/>
        <w:ind w:left="284"/>
        <w:rPr>
          <w:lang w:eastAsia="cs-CZ"/>
        </w:rPr>
      </w:pPr>
      <w:r>
        <w:rPr>
          <w:rFonts w:ascii="Times New Roman" w:hAnsi="Times New Roman" w:cs="Times New Roman"/>
          <w:sz w:val="24"/>
          <w:szCs w:val="24"/>
          <w:lang w:eastAsia="cs-CZ"/>
        </w:rPr>
        <w:sym w:font="Wingdings" w:char="F09E"/>
      </w:r>
      <w:r>
        <w:rPr>
          <w:lang w:eastAsia="cs-CZ"/>
        </w:rPr>
        <w:t xml:space="preserve"> dokumentaci v listinné podobě ukládají v zamykatelné skříni v určených prostorách školy, vydávají ji na základě žádosti odpovědného pracovníka, během zpracování nesmí být ponechána bez dohledu, po ukončení zpracování musí být neprodleně navrácena na určené místo,</w:t>
      </w:r>
    </w:p>
    <w:p w:rsidR="00114AAB" w:rsidRDefault="00114AAB">
      <w:pPr>
        <w:pStyle w:val="Styl8"/>
        <w:ind w:left="284"/>
        <w:rPr>
          <w:lang w:eastAsia="cs-CZ"/>
        </w:rPr>
      </w:pPr>
      <w:r>
        <w:rPr>
          <w:rFonts w:ascii="Times New Roman" w:hAnsi="Times New Roman" w:cs="Times New Roman"/>
          <w:sz w:val="24"/>
          <w:szCs w:val="24"/>
          <w:lang w:eastAsia="cs-CZ"/>
        </w:rPr>
        <w:sym w:font="Wingdings" w:char="F09E"/>
      </w:r>
      <w:r>
        <w:rPr>
          <w:lang w:eastAsia="cs-CZ"/>
        </w:rPr>
        <w:t xml:space="preserve"> minimalizace zpracovávaných údajů.</w:t>
      </w:r>
    </w:p>
    <w:p w:rsidR="00114AAB" w:rsidRDefault="00114AAB">
      <w:pPr>
        <w:spacing w:after="0" w:line="240" w:lineRule="auto"/>
        <w:rPr>
          <w:u w:val="single"/>
          <w:lang w:eastAsia="cs-CZ"/>
        </w:rPr>
      </w:pPr>
      <w:r>
        <w:rPr>
          <w:u w:val="single"/>
          <w:lang w:eastAsia="cs-CZ"/>
        </w:rPr>
        <w:t>Citlivé údaje o dětech</w:t>
      </w:r>
    </w:p>
    <w:p w:rsidR="00114AAB" w:rsidRDefault="00114AAB">
      <w:pPr>
        <w:spacing w:after="0" w:line="240" w:lineRule="auto"/>
        <w:rPr>
          <w:lang w:eastAsia="cs-CZ"/>
        </w:rPr>
      </w:pPr>
      <w:r>
        <w:rPr>
          <w:lang w:eastAsia="cs-CZ"/>
        </w:rPr>
        <w:t>Zvláštní pozornost je třeba věnovat citlivým údajům o dětech. Citlivými údaji jsou zejména:</w:t>
      </w:r>
    </w:p>
    <w:p w:rsidR="00114AAB" w:rsidRDefault="00114AAB">
      <w:pPr>
        <w:pStyle w:val="Styl8"/>
        <w:ind w:left="284"/>
        <w:rPr>
          <w:lang w:eastAsia="cs-CZ"/>
        </w:rPr>
      </w:pPr>
      <w:r>
        <w:rPr>
          <w:rFonts w:ascii="Times New Roman" w:hAnsi="Times New Roman" w:cs="Times New Roman"/>
          <w:sz w:val="24"/>
          <w:szCs w:val="24"/>
          <w:lang w:eastAsia="cs-CZ"/>
        </w:rPr>
        <w:sym w:font="Wingdings" w:char="F09E"/>
      </w:r>
      <w:r>
        <w:rPr>
          <w:lang w:eastAsia="cs-CZ"/>
        </w:rPr>
        <w:t xml:space="preserve"> zdravotní stav dítěte, </w:t>
      </w:r>
    </w:p>
    <w:p w:rsidR="00114AAB" w:rsidRDefault="00114AAB">
      <w:pPr>
        <w:pStyle w:val="Styl8"/>
        <w:ind w:left="284"/>
        <w:rPr>
          <w:lang w:eastAsia="cs-CZ"/>
        </w:rPr>
      </w:pPr>
      <w:r>
        <w:rPr>
          <w:rFonts w:ascii="Times New Roman" w:hAnsi="Times New Roman" w:cs="Times New Roman"/>
          <w:sz w:val="24"/>
          <w:szCs w:val="24"/>
          <w:lang w:eastAsia="cs-CZ"/>
        </w:rPr>
        <w:sym w:font="Wingdings" w:char="F09E"/>
      </w:r>
      <w:r>
        <w:rPr>
          <w:lang w:eastAsia="cs-CZ"/>
        </w:rPr>
        <w:t xml:space="preserve"> závěry pedagogicko-psychologické poradny, </w:t>
      </w:r>
    </w:p>
    <w:p w:rsidR="00114AAB" w:rsidRDefault="00114AAB">
      <w:pPr>
        <w:pStyle w:val="Styl8"/>
        <w:ind w:left="284"/>
        <w:rPr>
          <w:lang w:eastAsia="cs-CZ"/>
        </w:rPr>
      </w:pPr>
      <w:r>
        <w:rPr>
          <w:rFonts w:ascii="Times New Roman" w:hAnsi="Times New Roman" w:cs="Times New Roman"/>
          <w:sz w:val="24"/>
          <w:szCs w:val="24"/>
          <w:lang w:eastAsia="cs-CZ"/>
        </w:rPr>
        <w:sym w:font="Wingdings" w:char="F09E"/>
      </w:r>
      <w:r>
        <w:rPr>
          <w:lang w:eastAsia="cs-CZ"/>
        </w:rPr>
        <w:t xml:space="preserve"> lékařské posudky,</w:t>
      </w:r>
    </w:p>
    <w:p w:rsidR="00114AAB" w:rsidRDefault="00114AAB">
      <w:pPr>
        <w:pStyle w:val="Styl8"/>
        <w:ind w:left="284"/>
        <w:rPr>
          <w:lang w:eastAsia="cs-CZ"/>
        </w:rPr>
      </w:pPr>
      <w:r>
        <w:rPr>
          <w:rFonts w:ascii="Times New Roman" w:hAnsi="Times New Roman" w:cs="Times New Roman"/>
          <w:sz w:val="24"/>
          <w:szCs w:val="24"/>
          <w:lang w:eastAsia="cs-CZ"/>
        </w:rPr>
        <w:sym w:font="Wingdings" w:char="F09E"/>
      </w:r>
      <w:r>
        <w:rPr>
          <w:lang w:eastAsia="cs-CZ"/>
        </w:rPr>
        <w:t xml:space="preserve"> závěry jiných institucí.</w:t>
      </w:r>
    </w:p>
    <w:p w:rsidR="00114AAB" w:rsidRDefault="00114AAB">
      <w:pPr>
        <w:spacing w:after="0" w:line="240" w:lineRule="auto"/>
        <w:rPr>
          <w:lang w:eastAsia="cs-CZ"/>
        </w:rPr>
      </w:pPr>
      <w:r>
        <w:rPr>
          <w:lang w:eastAsia="cs-CZ"/>
        </w:rPr>
        <w:t>Při předávání informací, které obsahují citlivé údaje, podepíše zákonný zástupce dítěte souhlas se zpracováním citlivých údajů.</w:t>
      </w:r>
    </w:p>
    <w:p w:rsidR="00114AAB" w:rsidRDefault="00114AAB">
      <w:pPr>
        <w:spacing w:after="0" w:line="240" w:lineRule="auto"/>
        <w:rPr>
          <w:rFonts w:ascii="Times New Roman" w:hAnsi="Times New Roman" w:cs="Times New Roman"/>
        </w:rPr>
      </w:pPr>
    </w:p>
    <w:p w:rsidR="00114AAB" w:rsidRDefault="00114AAB">
      <w:pPr>
        <w:pStyle w:val="Styl1"/>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 xml:space="preserve">11.9 Webové stránky školy, fotografie a projevy osobní povahy </w:t>
      </w:r>
    </w:p>
    <w:p w:rsidR="00114AAB" w:rsidRDefault="00114AAB">
      <w:pPr>
        <w:spacing w:after="0" w:line="240" w:lineRule="auto"/>
        <w:rPr>
          <w:rFonts w:ascii="Times New Roman" w:hAnsi="Times New Roman" w:cs="Times New Roman"/>
        </w:rPr>
      </w:pPr>
    </w:p>
    <w:p w:rsidR="00114AAB" w:rsidRDefault="00114AAB">
      <w:pPr>
        <w:spacing w:after="0" w:line="240" w:lineRule="auto"/>
        <w:rPr>
          <w:color w:val="000000"/>
          <w:u w:val="single"/>
        </w:rPr>
      </w:pPr>
      <w:r>
        <w:rPr>
          <w:color w:val="000000"/>
          <w:u w:val="single"/>
        </w:rPr>
        <w:t>Zpracování osobních údajů </w:t>
      </w:r>
    </w:p>
    <w:p w:rsidR="00114AAB" w:rsidRDefault="00114AAB">
      <w:pPr>
        <w:spacing w:after="0" w:line="240" w:lineRule="auto"/>
        <w:ind w:left="142" w:hanging="142"/>
        <w:rPr>
          <w:rFonts w:ascii="Times New Roman" w:hAnsi="Times New Roman" w:cs="Times New Roman"/>
        </w:rPr>
      </w:pPr>
      <w:r>
        <w:t xml:space="preserve">Osobní údaje dětí na webových stránkách je možné využívat </w:t>
      </w:r>
      <w:r>
        <w:rPr>
          <w:b/>
          <w:bCs/>
        </w:rPr>
        <w:t>pouze se souhlasem zákonných zástupců dětí.</w:t>
      </w:r>
    </w:p>
    <w:p w:rsidR="00114AAB" w:rsidRDefault="00114AAB">
      <w:pPr>
        <w:spacing w:after="0" w:line="240" w:lineRule="auto"/>
        <w:ind w:left="142" w:hanging="142"/>
        <w:rPr>
          <w:rFonts w:ascii="Times New Roman" w:hAnsi="Times New Roman" w:cs="Times New Roman"/>
          <w:lang w:eastAsia="cs-CZ"/>
        </w:rPr>
      </w:pPr>
      <w:r>
        <w:rPr>
          <w:lang w:eastAsia="cs-CZ"/>
        </w:rPr>
        <w:t xml:space="preserve">Souhlas subjektu údajů (zákonný zástupce dítěte, zaměstnanec školy) musí být informovaný, konkrétní a písemný a </w:t>
      </w:r>
      <w:r>
        <w:t>správce osobních údajů je povinen získat jej ještě předtím, než zpracování osobních údajů zahájí, a také je povinen jej po celou dobu zpracování prokázat.</w:t>
      </w:r>
    </w:p>
    <w:p w:rsidR="00114AAB" w:rsidRDefault="00114AAB">
      <w:pPr>
        <w:pStyle w:val="Bezmezer"/>
        <w:spacing w:line="259" w:lineRule="auto"/>
      </w:pPr>
    </w:p>
    <w:p w:rsidR="00114AAB" w:rsidRDefault="00114AAB">
      <w:pPr>
        <w:spacing w:after="0"/>
        <w:rPr>
          <w:u w:val="single"/>
        </w:rPr>
      </w:pPr>
      <w:r>
        <w:rPr>
          <w:u w:val="single"/>
        </w:rPr>
        <w:t>Ochrana osobních údajů a pořizování fotografií</w:t>
      </w:r>
    </w:p>
    <w:p w:rsidR="00114AAB" w:rsidRDefault="00114AAB">
      <w:pPr>
        <w:spacing w:after="0" w:line="240" w:lineRule="auto"/>
        <w:ind w:left="142" w:hanging="142"/>
        <w:rPr>
          <w:rFonts w:ascii="Times New Roman" w:hAnsi="Times New Roman" w:cs="Times New Roman"/>
          <w:lang w:eastAsia="cs-CZ"/>
        </w:rPr>
      </w:pPr>
      <w:r>
        <w:rPr>
          <w:lang w:eastAsia="cs-CZ"/>
        </w:rPr>
        <w:t>Mezi osobní údaje patří i fotografické záznamy a videozáznamy (dále jen fotografie). Činnost školy je neodmyslitelně spojena s pořizováním fotografií dětí i zaměstnanců školy, popřípadě dalších osob (zákonní zástupci dětí, účastníci školních akcí apod.).</w:t>
      </w:r>
    </w:p>
    <w:p w:rsidR="00114AAB" w:rsidRDefault="00114AAB">
      <w:pPr>
        <w:spacing w:after="0" w:line="240" w:lineRule="auto"/>
        <w:ind w:left="142" w:hanging="142"/>
      </w:pPr>
      <w:r>
        <w:t>Ředitel školy zajistí:</w:t>
      </w:r>
    </w:p>
    <w:p w:rsidR="00114AAB" w:rsidRDefault="00114AAB">
      <w:pPr>
        <w:pStyle w:val="Styl8"/>
        <w:ind w:left="284"/>
      </w:pPr>
      <w:r>
        <w:rPr>
          <w:rFonts w:ascii="Times New Roman" w:hAnsi="Times New Roman" w:cs="Times New Roman"/>
        </w:rPr>
        <w:sym w:font="Wingdings" w:char="F09E"/>
      </w:r>
      <w:r>
        <w:t xml:space="preserve"> aby děti i zaměstnanci školy byli seznámení s ustanovením občanského zákoníku (Podoba a soukromí (§ 84 až § 90)</w:t>
      </w:r>
    </w:p>
    <w:p w:rsidR="00114AAB" w:rsidRDefault="00114AAB">
      <w:pPr>
        <w:pStyle w:val="Styl8"/>
        <w:ind w:left="284"/>
      </w:pPr>
      <w:r>
        <w:rPr>
          <w:rFonts w:ascii="Times New Roman" w:hAnsi="Times New Roman" w:cs="Times New Roman"/>
        </w:rPr>
        <w:sym w:font="Wingdings" w:char="F09E"/>
      </w:r>
      <w:r>
        <w:t xml:space="preserve"> aby pořizování fotografií za účelem propagace a informování o činnosti školy bylo vždy na základě informovaného souhlasu zákonných zástupců dětí,</w:t>
      </w:r>
    </w:p>
    <w:p w:rsidR="00114AAB" w:rsidRDefault="00114AAB">
      <w:pPr>
        <w:pStyle w:val="Styl8"/>
        <w:ind w:left="284"/>
      </w:pPr>
      <w:r>
        <w:rPr>
          <w:rFonts w:ascii="Times New Roman" w:hAnsi="Times New Roman" w:cs="Times New Roman"/>
        </w:rPr>
        <w:sym w:font="Wingdings" w:char="F09E"/>
      </w:r>
      <w:r>
        <w:t xml:space="preserve"> aby zaměstnanci školy znali oprávněné zpracování osobních údajů – fotografií,</w:t>
      </w:r>
    </w:p>
    <w:p w:rsidR="00114AAB" w:rsidRDefault="00114AAB">
      <w:pPr>
        <w:pStyle w:val="Styl8"/>
        <w:ind w:left="284"/>
      </w:pPr>
      <w:r>
        <w:rPr>
          <w:rFonts w:ascii="Times New Roman" w:hAnsi="Times New Roman" w:cs="Times New Roman"/>
        </w:rPr>
        <w:sym w:font="Wingdings" w:char="F09E"/>
      </w:r>
      <w:r>
        <w:t xml:space="preserve"> aby byly zveřejňované fotografie vhodné.</w:t>
      </w:r>
    </w:p>
    <w:p w:rsidR="00114AAB" w:rsidRDefault="00114AAB">
      <w:pPr>
        <w:spacing w:after="0" w:line="240" w:lineRule="auto"/>
        <w:ind w:left="142" w:hanging="142"/>
        <w:rPr>
          <w:rFonts w:ascii="Times New Roman" w:hAnsi="Times New Roman" w:cs="Times New Roman"/>
        </w:rPr>
      </w:pPr>
    </w:p>
    <w:p w:rsidR="00114AAB" w:rsidRDefault="00114AAB">
      <w:pPr>
        <w:spacing w:after="0" w:line="240" w:lineRule="auto"/>
        <w:ind w:left="142" w:hanging="142"/>
        <w:rPr>
          <w:color w:val="000000"/>
          <w:u w:val="single"/>
        </w:rPr>
      </w:pPr>
      <w:r>
        <w:rPr>
          <w:color w:val="000000"/>
          <w:u w:val="single"/>
        </w:rPr>
        <w:t>Fotografie na webových stránkách školy</w:t>
      </w:r>
    </w:p>
    <w:p w:rsidR="00114AAB" w:rsidRDefault="00114AAB">
      <w:pPr>
        <w:spacing w:after="0" w:line="240" w:lineRule="auto"/>
        <w:ind w:left="142" w:hanging="142"/>
        <w:rPr>
          <w:color w:val="000000"/>
        </w:rPr>
      </w:pPr>
      <w:r>
        <w:rPr>
          <w:color w:val="000000"/>
        </w:rPr>
        <w:t>Při zpřístupnění fotografií dětí na webových stránkách školy je potřeba rozlišovat, jedná-li se o fotografii konkrétního dítěte s osobními údaji (jméno, příjmení, třída, …) nebo zda fotografie zachycují pouze průběh školních akcí, nikoli podobizny jednotlivých dětí, a jsou označeny pouze názvem dané školní akce. Tento postup účastníka řízení tak nelze považovat za zásah do práva na ochranu osobních údajů a k porušení nařízení EU.</w:t>
      </w:r>
    </w:p>
    <w:p w:rsidR="00114AAB" w:rsidRDefault="00114AAB">
      <w:pPr>
        <w:spacing w:after="0"/>
      </w:pPr>
    </w:p>
    <w:p w:rsidR="00114AAB" w:rsidRDefault="00114AAB">
      <w:pPr>
        <w:pStyle w:val="Bezmezer"/>
        <w:rPr>
          <w:u w:val="single"/>
          <w:lang w:eastAsia="cs-CZ"/>
        </w:rPr>
      </w:pPr>
      <w:r>
        <w:rPr>
          <w:u w:val="single"/>
          <w:lang w:eastAsia="cs-CZ"/>
        </w:rPr>
        <w:t>Písemnosti dětí a jiné projevy osobní povahy</w:t>
      </w:r>
    </w:p>
    <w:p w:rsidR="00114AAB" w:rsidRDefault="00114AAB">
      <w:pPr>
        <w:pStyle w:val="Bezmezer"/>
        <w:rPr>
          <w:lang w:eastAsia="cs-CZ"/>
        </w:rPr>
      </w:pPr>
      <w:r>
        <w:rPr>
          <w:lang w:eastAsia="cs-CZ"/>
        </w:rPr>
        <w:t>Jedná se o:</w:t>
      </w:r>
    </w:p>
    <w:p w:rsidR="00114AAB" w:rsidRDefault="00114AAB">
      <w:pPr>
        <w:pStyle w:val="Styl8"/>
        <w:ind w:left="284"/>
        <w:rPr>
          <w:lang w:eastAsia="cs-CZ"/>
        </w:rPr>
      </w:pPr>
      <w:r>
        <w:rPr>
          <w:rFonts w:ascii="Times New Roman" w:hAnsi="Times New Roman" w:cs="Times New Roman"/>
        </w:rPr>
        <w:sym w:font="Wingdings" w:char="F09E"/>
      </w:r>
      <w:r>
        <w:rPr>
          <w:lang w:eastAsia="cs-CZ"/>
        </w:rPr>
        <w:t xml:space="preserve"> výtvarné práce, </w:t>
      </w:r>
    </w:p>
    <w:p w:rsidR="00114AAB" w:rsidRDefault="00114AAB">
      <w:pPr>
        <w:pStyle w:val="Styl8"/>
        <w:ind w:left="284"/>
        <w:rPr>
          <w:lang w:eastAsia="cs-CZ"/>
        </w:rPr>
      </w:pPr>
      <w:r>
        <w:rPr>
          <w:rFonts w:ascii="Times New Roman" w:hAnsi="Times New Roman" w:cs="Times New Roman"/>
        </w:rPr>
        <w:sym w:font="Wingdings" w:char="F09E"/>
      </w:r>
      <w:r>
        <w:rPr>
          <w:lang w:eastAsia="cs-CZ"/>
        </w:rPr>
        <w:t xml:space="preserve"> hudební, dramatická či jiná vystoupení</w:t>
      </w:r>
    </w:p>
    <w:p w:rsidR="00114AAB" w:rsidRDefault="00114AAB">
      <w:pPr>
        <w:pStyle w:val="Bezmezer"/>
        <w:rPr>
          <w:lang w:eastAsia="cs-CZ"/>
        </w:rPr>
      </w:pPr>
      <w:r>
        <w:rPr>
          <w:lang w:eastAsia="cs-CZ"/>
        </w:rPr>
        <w:t xml:space="preserve">dětí, </w:t>
      </w:r>
      <w:proofErr w:type="gramStart"/>
      <w:r>
        <w:rPr>
          <w:lang w:eastAsia="cs-CZ"/>
        </w:rPr>
        <w:t>která</w:t>
      </w:r>
      <w:proofErr w:type="gramEnd"/>
      <w:r>
        <w:rPr>
          <w:lang w:eastAsia="cs-CZ"/>
        </w:rPr>
        <w:t xml:space="preserve"> jsou zveřejňována za účelem prezentace a propagace školy a informování o aktivitách školy.</w:t>
      </w:r>
    </w:p>
    <w:p w:rsidR="00114AAB" w:rsidRDefault="00114AAB">
      <w:pPr>
        <w:pStyle w:val="Bezmezer"/>
        <w:rPr>
          <w:lang w:eastAsia="cs-CZ"/>
        </w:rPr>
      </w:pPr>
      <w:r>
        <w:rPr>
          <w:lang w:eastAsia="cs-CZ"/>
        </w:rPr>
        <w:t>Tyto dokumenty mohou být zveřejňovány jenom na základě informovaného souhlasu zákonných zástupců dětí.</w:t>
      </w:r>
    </w:p>
    <w:p w:rsidR="00114AAB" w:rsidRDefault="00114AAB">
      <w:pPr>
        <w:spacing w:after="0" w:line="240" w:lineRule="auto"/>
        <w:rPr>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11.1</w:t>
      </w:r>
      <w:r>
        <w:rPr>
          <w:rFonts w:ascii="Times New Roman" w:hAnsi="Times New Roman" w:cs="Times New Roman"/>
          <w:b/>
          <w:bCs/>
        </w:rPr>
        <w:t>0</w:t>
      </w:r>
      <w:r>
        <w:rPr>
          <w:b/>
          <w:bCs/>
        </w:rPr>
        <w:t xml:space="preserve"> Mimoškolní akce </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Ochrana osobních údajů a mimoškolní akce</w:t>
      </w:r>
    </w:p>
    <w:p w:rsidR="00114AAB" w:rsidRDefault="00114AAB">
      <w:pPr>
        <w:spacing w:after="0" w:line="240" w:lineRule="auto"/>
        <w:ind w:left="142" w:hanging="142"/>
      </w:pPr>
      <w:r>
        <w:t>Při organizování mimoškolních akcí je nezbytné pracovat s osobními údaji dětí.</w:t>
      </w:r>
    </w:p>
    <w:p w:rsidR="00114AAB" w:rsidRDefault="00114AAB">
      <w:pPr>
        <w:spacing w:after="0" w:line="240" w:lineRule="auto"/>
        <w:ind w:left="142" w:hanging="142"/>
      </w:pPr>
      <w:r>
        <w:t>Ředitel školy zajistí:</w:t>
      </w:r>
    </w:p>
    <w:p w:rsidR="00114AAB" w:rsidRDefault="00114AAB">
      <w:pPr>
        <w:spacing w:after="0" w:line="240" w:lineRule="auto"/>
        <w:ind w:left="284" w:hanging="142"/>
      </w:pPr>
      <w:r>
        <w:rPr>
          <w:rFonts w:ascii="Times New Roman" w:hAnsi="Times New Roman" w:cs="Times New Roman"/>
        </w:rPr>
        <w:sym w:font="Wingdings" w:char="F0A0"/>
      </w:r>
      <w:r>
        <w:t xml:space="preserve"> jakou formou dá zákonný zástupce souhlas s mimoškolní akcí,</w:t>
      </w:r>
    </w:p>
    <w:p w:rsidR="00114AAB" w:rsidRDefault="00114AAB">
      <w:pPr>
        <w:spacing w:after="0" w:line="240" w:lineRule="auto"/>
        <w:ind w:left="284" w:hanging="142"/>
        <w:rPr>
          <w:rFonts w:ascii="Times New Roman" w:hAnsi="Times New Roman" w:cs="Times New Roman"/>
        </w:rPr>
      </w:pPr>
      <w:r>
        <w:rPr>
          <w:rFonts w:ascii="Times New Roman" w:hAnsi="Times New Roman" w:cs="Times New Roman"/>
        </w:rPr>
        <w:sym w:font="Wingdings" w:char="F0A0"/>
      </w:r>
      <w:r>
        <w:t xml:space="preserve"> aby součástí souhlasu byl i informovaný souhlas pro práci s osobními údaji dětí</w:t>
      </w:r>
      <w:r>
        <w:rPr>
          <w:rFonts w:ascii="Times New Roman" w:hAnsi="Times New Roman" w:cs="Times New Roman"/>
        </w:rPr>
        <w:t>,</w:t>
      </w:r>
    </w:p>
    <w:p w:rsidR="00114AAB" w:rsidRDefault="00114AAB">
      <w:pPr>
        <w:spacing w:after="0" w:line="240" w:lineRule="auto"/>
        <w:ind w:left="284" w:hanging="142"/>
      </w:pPr>
      <w:r>
        <w:rPr>
          <w:rFonts w:ascii="Times New Roman" w:hAnsi="Times New Roman" w:cs="Times New Roman"/>
        </w:rPr>
        <w:sym w:font="Wingdings" w:char="F0A0"/>
      </w:r>
      <w:r>
        <w:t xml:space="preserve"> aby seznamy dětí obsahovaly pouze nezbytné osobní údaje,</w:t>
      </w:r>
    </w:p>
    <w:p w:rsidR="00114AAB" w:rsidRDefault="00114AAB">
      <w:pPr>
        <w:spacing w:after="0" w:line="240" w:lineRule="auto"/>
        <w:ind w:left="284" w:hanging="142"/>
        <w:rPr>
          <w:rFonts w:ascii="Times New Roman" w:hAnsi="Times New Roman" w:cs="Times New Roman"/>
        </w:rPr>
      </w:pPr>
      <w:r>
        <w:rPr>
          <w:rFonts w:ascii="Times New Roman" w:hAnsi="Times New Roman" w:cs="Times New Roman"/>
        </w:rPr>
        <w:sym w:font="Wingdings" w:char="F0A0"/>
      </w:r>
      <w:r>
        <w:t xml:space="preserve"> aby seznamy sloužily pouze k jednomu danému účelu, například k výjezdu dětí na školu v přírodě</w:t>
      </w:r>
      <w:r>
        <w:rPr>
          <w:rFonts w:ascii="Times New Roman" w:hAnsi="Times New Roman" w:cs="Times New Roman"/>
        </w:rPr>
        <w:t>,</w:t>
      </w:r>
    </w:p>
    <w:p w:rsidR="00114AAB" w:rsidRDefault="00114AAB">
      <w:pPr>
        <w:spacing w:after="0" w:line="240" w:lineRule="auto"/>
        <w:ind w:left="284" w:hanging="142"/>
        <w:rPr>
          <w:rFonts w:ascii="Times New Roman" w:hAnsi="Times New Roman" w:cs="Times New Roman"/>
        </w:rPr>
      </w:pPr>
      <w:r>
        <w:rPr>
          <w:rFonts w:ascii="Times New Roman" w:hAnsi="Times New Roman" w:cs="Times New Roman"/>
        </w:rPr>
        <w:sym w:font="Wingdings" w:char="F0A0"/>
      </w:r>
      <w:r>
        <w:t xml:space="preserve"> aby fotografie a videa byla zveřejňována pouze s informovaným souhlasem zákonných zástupců dětí</w:t>
      </w:r>
      <w:r>
        <w:rPr>
          <w:rFonts w:ascii="Times New Roman" w:hAnsi="Times New Roman" w:cs="Times New Roman"/>
        </w:rPr>
        <w:t>,</w:t>
      </w:r>
    </w:p>
    <w:p w:rsidR="00114AAB" w:rsidRDefault="00114AAB">
      <w:pPr>
        <w:spacing w:after="0" w:line="240" w:lineRule="auto"/>
        <w:ind w:left="284" w:hanging="142"/>
      </w:pPr>
      <w:r>
        <w:rPr>
          <w:rFonts w:ascii="Times New Roman" w:hAnsi="Times New Roman" w:cs="Times New Roman"/>
        </w:rPr>
        <w:sym w:font="Wingdings" w:char="F0A0"/>
      </w:r>
      <w:r>
        <w:t xml:space="preserve"> aby fotografie a videa byla vhodná pro prezentaci školy,</w:t>
      </w:r>
    </w:p>
    <w:p w:rsidR="00114AAB" w:rsidRDefault="00114AAB">
      <w:pPr>
        <w:spacing w:after="0" w:line="240" w:lineRule="auto"/>
        <w:ind w:left="142"/>
      </w:pPr>
      <w:r>
        <w:rPr>
          <w:rFonts w:ascii="Times New Roman" w:hAnsi="Times New Roman" w:cs="Times New Roman"/>
        </w:rPr>
        <w:sym w:font="Wingdings" w:char="F0A0"/>
      </w:r>
      <w:r>
        <w:t>aby byly zabezpečeny dokumenty ke zdravotní způsobilosti a písemné prohlášení zákonných zástupců dítěte.</w:t>
      </w:r>
    </w:p>
    <w:p w:rsidR="00114AAB" w:rsidRDefault="00114AAB">
      <w:pPr>
        <w:spacing w:after="0" w:line="240" w:lineRule="auto"/>
        <w:rPr>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 xml:space="preserve">11.11 Kamerový systém </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Ochrana osobních údajů a kamerový systém</w:t>
      </w:r>
    </w:p>
    <w:p w:rsidR="00114AAB" w:rsidRDefault="00114AAB">
      <w:pPr>
        <w:spacing w:after="0" w:line="240" w:lineRule="auto"/>
      </w:pPr>
      <w:r>
        <w:t>MŠ nevyužívá kamerový systém.</w:t>
      </w:r>
    </w:p>
    <w:p w:rsidR="00114AAB" w:rsidRDefault="00114AAB">
      <w:pPr>
        <w:spacing w:after="0" w:line="240" w:lineRule="auto"/>
        <w:rPr>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 xml:space="preserve">11.12 Smlouvy a účetní doklady </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Ochrana osobních údajů a smlouvy</w:t>
      </w:r>
    </w:p>
    <w:p w:rsidR="00114AAB" w:rsidRDefault="00114AAB">
      <w:pPr>
        <w:pStyle w:val="Bezmezer"/>
      </w:pPr>
      <w:r>
        <w:t>Řada smluv obsahuje osobní údaje nebo na základě smluvního vztahu jako zpracovatelé pracují s osobními údaji správce (školy). Jedná se zejména o smlouvy typu:</w:t>
      </w:r>
    </w:p>
    <w:p w:rsidR="00114AAB" w:rsidRDefault="00114AAB">
      <w:pPr>
        <w:pStyle w:val="Styl8"/>
        <w:ind w:left="284"/>
      </w:pPr>
      <w:r>
        <w:rPr>
          <w:rFonts w:ascii="Times New Roman" w:hAnsi="Times New Roman" w:cs="Times New Roman"/>
        </w:rPr>
        <w:sym w:font="Wingdings" w:char="F0A0"/>
      </w:r>
      <w:r>
        <w:t xml:space="preserve"> zpracování platů zaměstnanců externí firmou,</w:t>
      </w:r>
    </w:p>
    <w:p w:rsidR="00114AAB" w:rsidRDefault="00114AAB">
      <w:pPr>
        <w:pStyle w:val="Styl8"/>
        <w:ind w:left="284"/>
        <w:rPr>
          <w:lang w:eastAsia="cs-CZ"/>
        </w:rPr>
      </w:pPr>
      <w:r>
        <w:rPr>
          <w:rFonts w:ascii="Times New Roman" w:hAnsi="Times New Roman" w:cs="Times New Roman"/>
        </w:rPr>
        <w:sym w:font="Wingdings" w:char="F0A0"/>
      </w:r>
      <w:r>
        <w:rPr>
          <w:lang w:eastAsia="cs-CZ"/>
        </w:rPr>
        <w:t xml:space="preserve">provozování </w:t>
      </w:r>
      <w:proofErr w:type="spellStart"/>
      <w:r>
        <w:rPr>
          <w:lang w:eastAsia="cs-CZ"/>
        </w:rPr>
        <w:t>cloudového</w:t>
      </w:r>
      <w:proofErr w:type="spellEnd"/>
      <w:r>
        <w:rPr>
          <w:lang w:eastAsia="cs-CZ"/>
        </w:rPr>
        <w:t xml:space="preserve"> úložiště (uložena školní matrika a další dokumentace školy),</w:t>
      </w:r>
    </w:p>
    <w:p w:rsidR="00114AAB" w:rsidRDefault="00114AAB">
      <w:pPr>
        <w:pStyle w:val="Styl8"/>
        <w:ind w:left="284"/>
        <w:rPr>
          <w:rFonts w:ascii="Times New Roman" w:hAnsi="Times New Roman" w:cs="Times New Roman"/>
        </w:rPr>
      </w:pPr>
      <w:r>
        <w:rPr>
          <w:rFonts w:ascii="Times New Roman" w:hAnsi="Times New Roman" w:cs="Times New Roman"/>
        </w:rPr>
        <w:sym w:font="Wingdings" w:char="F0A0"/>
      </w:r>
      <w:r>
        <w:t>poskytování pracovně lékařské služby závodním lékařem.</w:t>
      </w:r>
    </w:p>
    <w:p w:rsidR="00114AAB" w:rsidRDefault="00114AAB">
      <w:pPr>
        <w:pStyle w:val="Bezmezer"/>
        <w:rPr>
          <w:lang w:eastAsia="cs-CZ"/>
        </w:rPr>
      </w:pPr>
      <w:r>
        <w:rPr>
          <w:lang w:eastAsia="cs-CZ"/>
        </w:rPr>
        <w:t>Škola je v pozici správce osobních údajů.</w:t>
      </w:r>
    </w:p>
    <w:p w:rsidR="00114AAB" w:rsidRDefault="00114AAB">
      <w:pPr>
        <w:pStyle w:val="Bezmezer"/>
        <w:rPr>
          <w:lang w:eastAsia="cs-CZ"/>
        </w:rPr>
      </w:pPr>
      <w:r>
        <w:rPr>
          <w:lang w:eastAsia="cs-CZ"/>
        </w:rPr>
        <w:t>Externí firma poskytující prodej zboží nebo služby je v pozici zpracovatele osobních údajů. I uzavřená smlouva nezbavuje správce (školy) povinnosti chránit osobní údaje</w:t>
      </w:r>
    </w:p>
    <w:p w:rsidR="00114AAB" w:rsidRDefault="00114AAB">
      <w:pPr>
        <w:pStyle w:val="Bezmezer"/>
        <w:rPr>
          <w:i/>
          <w:iCs/>
          <w:lang w:eastAsia="cs-CZ"/>
        </w:rPr>
      </w:pPr>
      <w:r>
        <w:rPr>
          <w:i/>
          <w:iCs/>
          <w:lang w:eastAsia="cs-CZ"/>
        </w:rPr>
        <w:t>Povinnosti správce (školy):</w:t>
      </w:r>
    </w:p>
    <w:p w:rsidR="00114AAB" w:rsidRDefault="00114AAB">
      <w:pPr>
        <w:pStyle w:val="Styl8"/>
        <w:ind w:left="284"/>
        <w:rPr>
          <w:rFonts w:ascii="Times New Roman" w:hAnsi="Times New Roman" w:cs="Times New Roman"/>
          <w:lang w:eastAsia="cs-CZ"/>
        </w:rPr>
      </w:pPr>
      <w:r>
        <w:rPr>
          <w:rFonts w:ascii="Times New Roman" w:hAnsi="Times New Roman" w:cs="Times New Roman"/>
        </w:rPr>
        <w:sym w:font="Wingdings" w:char="F0A0"/>
      </w:r>
      <w:r>
        <w:rPr>
          <w:lang w:eastAsia="cs-CZ"/>
        </w:rPr>
        <w:t>využít pro zpracování osobních údajů pouze ty zpracovatele, kteří poskytují dostatečné záruky zavedení vhodných technických a organizačních opatření tak, aby dané zpracování splňovalo požadavky GDPR (čl. 28 GDPR)</w:t>
      </w:r>
      <w:r>
        <w:rPr>
          <w:rFonts w:ascii="Times New Roman" w:hAnsi="Times New Roman" w:cs="Times New Roman"/>
          <w:lang w:eastAsia="cs-CZ"/>
        </w:rPr>
        <w:t>,</w:t>
      </w:r>
    </w:p>
    <w:p w:rsidR="00114AAB" w:rsidRDefault="00114AAB">
      <w:pPr>
        <w:pStyle w:val="Styl8"/>
        <w:ind w:left="284"/>
        <w:rPr>
          <w:rFonts w:ascii="Times New Roman" w:hAnsi="Times New Roman" w:cs="Times New Roman"/>
          <w:lang w:eastAsia="cs-CZ"/>
        </w:rPr>
      </w:pPr>
      <w:r>
        <w:rPr>
          <w:rFonts w:ascii="Times New Roman" w:hAnsi="Times New Roman" w:cs="Times New Roman"/>
        </w:rPr>
        <w:sym w:font="Wingdings" w:char="F0A0"/>
      </w:r>
      <w:r>
        <w:rPr>
          <w:lang w:eastAsia="cs-CZ"/>
        </w:rPr>
        <w:t xml:space="preserve"> zajistit a doložit, že zpracování osobních údajů je prováděno v souladu s GDPR (čl. 24 GDPR). </w:t>
      </w:r>
    </w:p>
    <w:p w:rsidR="00114AAB" w:rsidRDefault="00114AAB">
      <w:pPr>
        <w:pStyle w:val="Bezmezer"/>
        <w:rPr>
          <w:i/>
          <w:iCs/>
          <w:lang w:eastAsia="cs-CZ"/>
        </w:rPr>
      </w:pPr>
      <w:r>
        <w:rPr>
          <w:i/>
          <w:iCs/>
          <w:lang w:eastAsia="cs-CZ"/>
        </w:rPr>
        <w:t>Povinnosti zpracovatele (externí firma):</w:t>
      </w:r>
    </w:p>
    <w:p w:rsidR="00114AAB" w:rsidRDefault="00114AAB">
      <w:pPr>
        <w:pStyle w:val="Styl8"/>
        <w:ind w:left="284"/>
      </w:pPr>
      <w:r>
        <w:rPr>
          <w:rFonts w:ascii="Times New Roman" w:hAnsi="Times New Roman" w:cs="Times New Roman"/>
        </w:rPr>
        <w:sym w:font="Wingdings" w:char="F0A0"/>
      </w:r>
      <w:r>
        <w:t xml:space="preserve"> zda je externí poskytovatel služby schopen dostát čl. 28 nařízení EU:  </w:t>
      </w:r>
    </w:p>
    <w:p w:rsidR="00114AAB" w:rsidRDefault="00114AAB">
      <w:pPr>
        <w:spacing w:after="0" w:line="240" w:lineRule="auto"/>
        <w:ind w:left="142" w:hanging="142"/>
        <w:rPr>
          <w:u w:val="single"/>
        </w:rPr>
      </w:pPr>
      <w:r>
        <w:rPr>
          <w:u w:val="single"/>
        </w:rPr>
        <w:t>Ochrana osobních údajů a účetní doklady</w:t>
      </w:r>
    </w:p>
    <w:p w:rsidR="00114AAB" w:rsidRDefault="00114AAB">
      <w:pPr>
        <w:spacing w:after="0" w:line="240" w:lineRule="auto"/>
        <w:ind w:left="142" w:hanging="142"/>
        <w:rPr>
          <w:lang w:eastAsia="cs-CZ"/>
        </w:rPr>
      </w:pPr>
      <w:r>
        <w:rPr>
          <w:color w:val="222222"/>
          <w:lang w:eastAsia="cs-CZ"/>
        </w:rPr>
        <w:t>Účetní doklady (faktury) jsou dokumenty obsahujícím osobní údaje, na které se GDPR vztahuje. Ú</w:t>
      </w:r>
      <w:r>
        <w:rPr>
          <w:lang w:eastAsia="cs-CZ"/>
        </w:rPr>
        <w:t>četní jednotky jsou povinny uchovávat účetní záznamy pro účely vedení účetnictví po zákonem stanovenou dobu (zákon o účetnictví), jedná se tedy o zpracování osobních údajů.</w:t>
      </w:r>
    </w:p>
    <w:p w:rsidR="00114AAB" w:rsidRDefault="00114AAB">
      <w:pPr>
        <w:spacing w:after="0" w:line="240" w:lineRule="auto"/>
        <w:ind w:left="142" w:hanging="142"/>
        <w:rPr>
          <w:lang w:eastAsia="cs-CZ"/>
        </w:rPr>
      </w:pPr>
      <w:r>
        <w:rPr>
          <w:lang w:eastAsia="cs-CZ"/>
        </w:rPr>
        <w:t>Pro zabezpečení těchto osobních údajů je nezbytné, aby:</w:t>
      </w:r>
    </w:p>
    <w:p w:rsidR="00114AAB" w:rsidRDefault="00114AAB">
      <w:pPr>
        <w:spacing w:after="0" w:line="240" w:lineRule="auto"/>
        <w:ind w:left="284" w:hanging="142"/>
      </w:pPr>
      <w:r>
        <w:rPr>
          <w:rFonts w:ascii="Times New Roman" w:hAnsi="Times New Roman" w:cs="Times New Roman"/>
        </w:rPr>
        <w:sym w:font="Wingdings" w:char="F0A0"/>
      </w:r>
      <w:r>
        <w:t xml:space="preserve"> při práci s účetními doklady se postupovalo podle Směrnice pro oběh a přezkušování účetních dokladů,</w:t>
      </w:r>
    </w:p>
    <w:p w:rsidR="00114AAB" w:rsidRDefault="00114AAB">
      <w:pPr>
        <w:spacing w:after="0" w:line="240" w:lineRule="auto"/>
        <w:ind w:left="284" w:hanging="142"/>
        <w:rPr>
          <w:lang w:eastAsia="cs-CZ"/>
        </w:rPr>
      </w:pPr>
      <w:r>
        <w:rPr>
          <w:rFonts w:ascii="Times New Roman" w:hAnsi="Times New Roman" w:cs="Times New Roman"/>
        </w:rPr>
        <w:sym w:font="Wingdings" w:char="F0A0"/>
      </w:r>
      <w:r>
        <w:rPr>
          <w:lang w:eastAsia="cs-CZ"/>
        </w:rPr>
        <w:t xml:space="preserve"> doklady byly řádně uloženy ve spisovně školy, jejich vyzvedávání se řídilo Spisovým a skartačním řádem,</w:t>
      </w:r>
    </w:p>
    <w:p w:rsidR="00114AAB" w:rsidRDefault="00114AAB">
      <w:pPr>
        <w:spacing w:after="0" w:line="240" w:lineRule="auto"/>
        <w:ind w:left="142" w:hanging="142"/>
        <w:rPr>
          <w:lang w:eastAsia="cs-CZ"/>
        </w:rPr>
      </w:pPr>
      <w:r>
        <w:rPr>
          <w:rFonts w:ascii="Times New Roman" w:hAnsi="Times New Roman" w:cs="Times New Roman"/>
        </w:rPr>
        <w:sym w:font="Wingdings" w:char="F0A0"/>
      </w:r>
      <w:r>
        <w:rPr>
          <w:lang w:eastAsia="cs-CZ"/>
        </w:rPr>
        <w:t xml:space="preserve"> doklady byly řádně uloženy v archivu školy a po zákonné lhůtě skartovány dle Spisového a skartačního řádu.</w:t>
      </w:r>
    </w:p>
    <w:p w:rsidR="00114AAB" w:rsidRDefault="00114AAB">
      <w:pPr>
        <w:spacing w:after="0" w:line="240" w:lineRule="auto"/>
        <w:ind w:left="142" w:hanging="142"/>
        <w:rPr>
          <w:color w:val="000000"/>
          <w:lang w:eastAsia="cs-CZ"/>
        </w:rPr>
      </w:pPr>
      <w:r>
        <w:rPr>
          <w:color w:val="000000"/>
          <w:lang w:eastAsia="cs-CZ"/>
        </w:rPr>
        <w:t>Příklady účetních dokladů a jejich archivace:</w:t>
      </w:r>
    </w:p>
    <w:p w:rsidR="00114AAB" w:rsidRDefault="00114AAB">
      <w:pPr>
        <w:spacing w:after="0" w:line="240" w:lineRule="auto"/>
        <w:ind w:left="284" w:hanging="142"/>
        <w:rPr>
          <w:color w:val="000000"/>
          <w:lang w:eastAsia="cs-CZ"/>
        </w:rPr>
      </w:pPr>
      <w:r>
        <w:sym w:font="Wingdings" w:char="F0A0"/>
      </w:r>
      <w:r>
        <w:rPr>
          <w:color w:val="000000"/>
          <w:lang w:eastAsia="cs-CZ"/>
        </w:rPr>
        <w:t xml:space="preserve"> účetní závěrky a výroční zprávy po dobu 10 let počínajících koncem účetního období, kterého se týkají,</w:t>
      </w:r>
    </w:p>
    <w:p w:rsidR="00114AAB" w:rsidRDefault="00114AAB">
      <w:pPr>
        <w:spacing w:after="0" w:line="240" w:lineRule="auto"/>
        <w:ind w:left="284" w:hanging="142"/>
        <w:rPr>
          <w:color w:val="000000"/>
          <w:lang w:eastAsia="cs-CZ"/>
        </w:rPr>
      </w:pPr>
      <w:r>
        <w:sym w:font="Wingdings" w:char="F0A0"/>
      </w:r>
      <w:r>
        <w:rPr>
          <w:color w:val="000000"/>
          <w:lang w:eastAsia="cs-CZ"/>
        </w:rPr>
        <w:t xml:space="preserve"> účetní doklady, účetní knihy, odpisové plány, inventurní soupisy, účtový rozvrh, přehledy po dobu 5 let počínajících koncem účetního období, kterého se týkají,</w:t>
      </w:r>
    </w:p>
    <w:p w:rsidR="00114AAB" w:rsidRDefault="00114AAB">
      <w:pPr>
        <w:spacing w:after="0" w:line="240" w:lineRule="auto"/>
        <w:ind w:left="284" w:hanging="142"/>
      </w:pPr>
      <w:r>
        <w:sym w:font="Wingdings" w:char="F0A0"/>
      </w:r>
      <w:r>
        <w:rPr>
          <w:color w:val="000000"/>
          <w:lang w:eastAsia="cs-CZ"/>
        </w:rPr>
        <w:t xml:space="preserve"> účetní záznamy, kterými účetní jednotky dokládají vedení účetnictví, po dobu 5 let počínajících koncem účetního období, kterého se týkají. Účetní jednotka může jako účetní záznamy použít zejména mzdové listy, daňové doklady nebo jinou dokumentaci vyplývající ze zvláštních právních předpisů.  </w:t>
      </w:r>
    </w:p>
    <w:p w:rsidR="00114AAB" w:rsidRDefault="00114AAB">
      <w:pPr>
        <w:spacing w:after="0"/>
      </w:pPr>
    </w:p>
    <w:p w:rsidR="00114AAB" w:rsidRDefault="00114AAB">
      <w:pPr>
        <w:spacing w:after="0" w:line="240" w:lineRule="auto"/>
        <w:rPr>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 xml:space="preserve">11.13 Zabezpečení výpočetní techniky </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Ochrana osobních údajů a zabezpečení výpočetní techniky</w:t>
      </w:r>
    </w:p>
    <w:p w:rsidR="00114AAB" w:rsidRDefault="00114AAB">
      <w:pPr>
        <w:spacing w:after="0" w:line="240" w:lineRule="auto"/>
        <w:ind w:left="142" w:hanging="142"/>
        <w:rPr>
          <w:lang w:eastAsia="cs-CZ"/>
        </w:rPr>
      </w:pPr>
      <w:r>
        <w:rPr>
          <w:lang w:eastAsia="cs-CZ"/>
        </w:rPr>
        <w:t>Pro zajištění ochrany osobních údajů jsou stanovena pravidla pro užívání IT techniky ve škole. Jedná se o správu, údržbu, ochranu a zabezpečení výpočetní techniky, ochranu a zabezpečení informačních systémů, dat a software.</w:t>
      </w:r>
    </w:p>
    <w:p w:rsidR="00114AAB" w:rsidRDefault="00114AAB">
      <w:pPr>
        <w:spacing w:after="0" w:line="240" w:lineRule="auto"/>
        <w:ind w:left="142" w:hanging="142"/>
        <w:rPr>
          <w:lang w:eastAsia="cs-CZ"/>
        </w:rPr>
      </w:pPr>
      <w:r>
        <w:rPr>
          <w:lang w:eastAsia="cs-CZ"/>
        </w:rPr>
        <w:t>Ředitel školy zajistí ochranu osobních údajů při práci s IT technikou:</w:t>
      </w:r>
    </w:p>
    <w:p w:rsidR="00114AAB" w:rsidRDefault="00114AAB">
      <w:pPr>
        <w:spacing w:after="0" w:line="240" w:lineRule="auto"/>
        <w:ind w:left="284" w:hanging="142"/>
        <w:rPr>
          <w:lang w:eastAsia="cs-CZ"/>
        </w:rPr>
      </w:pPr>
      <w:r>
        <w:rPr>
          <w:rFonts w:ascii="Times New Roman" w:hAnsi="Times New Roman" w:cs="Times New Roman"/>
        </w:rPr>
        <w:sym w:font="Wingdings" w:char="F0A0"/>
      </w:r>
      <w:r>
        <w:rPr>
          <w:lang w:eastAsia="cs-CZ"/>
        </w:rPr>
        <w:t xml:space="preserve"> pravidla pro užívání IT,</w:t>
      </w:r>
    </w:p>
    <w:p w:rsidR="00114AAB" w:rsidRDefault="00114AAB">
      <w:pPr>
        <w:spacing w:after="0" w:line="240" w:lineRule="auto"/>
        <w:ind w:left="284" w:hanging="142"/>
      </w:pPr>
      <w:r>
        <w:rPr>
          <w:rFonts w:ascii="Times New Roman" w:hAnsi="Times New Roman" w:cs="Times New Roman"/>
        </w:rPr>
        <w:sym w:font="Wingdings" w:char="F0A0"/>
      </w:r>
      <w:r>
        <w:t xml:space="preserve"> zákazy při užívání IT,</w:t>
      </w:r>
    </w:p>
    <w:p w:rsidR="00114AAB" w:rsidRDefault="00114AAB">
      <w:pPr>
        <w:spacing w:after="0" w:line="240" w:lineRule="auto"/>
        <w:ind w:left="284" w:hanging="142"/>
      </w:pPr>
      <w:r>
        <w:rPr>
          <w:rFonts w:ascii="Times New Roman" w:hAnsi="Times New Roman" w:cs="Times New Roman"/>
        </w:rPr>
        <w:sym w:font="Wingdings" w:char="F0A0"/>
      </w:r>
      <w:r>
        <w:t xml:space="preserve"> ochrana osobních údajů,</w:t>
      </w:r>
    </w:p>
    <w:p w:rsidR="00114AAB" w:rsidRDefault="00114AAB">
      <w:pPr>
        <w:spacing w:after="0" w:line="240" w:lineRule="auto"/>
        <w:ind w:left="284" w:hanging="142"/>
      </w:pPr>
      <w:r>
        <w:rPr>
          <w:rFonts w:ascii="Times New Roman" w:hAnsi="Times New Roman" w:cs="Times New Roman"/>
        </w:rPr>
        <w:sym w:font="Wingdings" w:char="F0A0"/>
      </w:r>
      <w:r>
        <w:t xml:space="preserve"> směrnice ředitele školy k využívání IT ve škole,</w:t>
      </w:r>
    </w:p>
    <w:p w:rsidR="00114AAB" w:rsidRDefault="00114AAB">
      <w:pPr>
        <w:spacing w:after="0" w:line="240" w:lineRule="auto"/>
        <w:ind w:left="284" w:hanging="142"/>
      </w:pPr>
      <w:r>
        <w:rPr>
          <w:rFonts w:ascii="Times New Roman" w:hAnsi="Times New Roman" w:cs="Times New Roman"/>
        </w:rPr>
        <w:sym w:font="Wingdings" w:char="F0A0"/>
      </w:r>
      <w:r>
        <w:t xml:space="preserve"> školení a písemné poučení zaměstnanců školy,</w:t>
      </w:r>
    </w:p>
    <w:p w:rsidR="00114AAB" w:rsidRDefault="00114AAB">
      <w:pPr>
        <w:spacing w:after="0" w:line="240" w:lineRule="auto"/>
        <w:ind w:left="284" w:hanging="142"/>
        <w:rPr>
          <w:lang w:eastAsia="cs-CZ"/>
        </w:rPr>
      </w:pPr>
      <w:r>
        <w:rPr>
          <w:rFonts w:ascii="Times New Roman" w:hAnsi="Times New Roman" w:cs="Times New Roman"/>
        </w:rPr>
        <w:sym w:font="Wingdings" w:char="F0A0"/>
      </w:r>
      <w:r>
        <w:rPr>
          <w:lang w:eastAsia="cs-CZ"/>
        </w:rPr>
        <w:t xml:space="preserve"> pracovní náplně zaměstnanců (učitel, správce IT</w:t>
      </w:r>
      <w:r>
        <w:rPr>
          <w:rFonts w:ascii="Times New Roman" w:hAnsi="Times New Roman" w:cs="Times New Roman"/>
          <w:lang w:eastAsia="cs-CZ"/>
        </w:rPr>
        <w:t>,</w:t>
      </w:r>
      <w:r>
        <w:rPr>
          <w:lang w:eastAsia="cs-CZ"/>
        </w:rPr>
        <w:t xml:space="preserve"> …),</w:t>
      </w:r>
    </w:p>
    <w:p w:rsidR="00114AAB" w:rsidRDefault="00114AAB">
      <w:pPr>
        <w:spacing w:after="0" w:line="240" w:lineRule="auto"/>
        <w:ind w:left="284" w:hanging="142"/>
        <w:rPr>
          <w:lang w:eastAsia="cs-CZ"/>
        </w:rPr>
      </w:pPr>
      <w:r>
        <w:rPr>
          <w:rFonts w:ascii="Times New Roman" w:hAnsi="Times New Roman" w:cs="Times New Roman"/>
        </w:rPr>
        <w:sym w:font="Wingdings" w:char="F0A0"/>
      </w:r>
      <w:r>
        <w:rPr>
          <w:lang w:eastAsia="cs-CZ"/>
        </w:rPr>
        <w:t xml:space="preserve"> pravidelná kontrola dodržování stanovených pravidel.</w:t>
      </w:r>
    </w:p>
    <w:p w:rsidR="00114AAB" w:rsidRDefault="00114AAB">
      <w:pPr>
        <w:spacing w:after="0" w:line="240" w:lineRule="auto"/>
        <w:rPr>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 xml:space="preserve">11.14 Poskytování dotací z operačních programů </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Ochrana osobních údajů a poskytování dotací z operačních programů</w:t>
      </w:r>
    </w:p>
    <w:p w:rsidR="00114AAB" w:rsidRDefault="00114AAB">
      <w:pPr>
        <w:spacing w:after="0" w:line="240" w:lineRule="auto"/>
        <w:ind w:left="142" w:hanging="142"/>
      </w:pPr>
      <w:r>
        <w:t>Zpracovávání osobních údajů při realizaci poskytování dotací nemá zásadně výslovnou oporu v zákoně s výjimkou čl. 125 odst. 2 písm. d) a e) Nařízení Evropského Parlamentu a Rady č. 1303/2013, podle kterého je mimo jiné možné zpracovávat osobní údaje osob podpořených z dotace, které se uchovávají a zaznamenávají v počítačových systémech o každé operaci nezbytné pro realizaci čerpání dotace.</w:t>
      </w:r>
    </w:p>
    <w:p w:rsidR="00114AAB" w:rsidRDefault="00114AAB">
      <w:pPr>
        <w:spacing w:after="0" w:line="240" w:lineRule="auto"/>
        <w:ind w:left="142" w:hanging="142"/>
      </w:pPr>
      <w:r>
        <w:t>Při zpracování žádosti o dotaci a další dokumentace při poskytování dotací je třeba zajistit souhlas subjektu údajů.</w:t>
      </w:r>
    </w:p>
    <w:p w:rsidR="00114AAB" w:rsidRDefault="00114AAB">
      <w:pPr>
        <w:spacing w:after="0" w:line="240" w:lineRule="auto"/>
        <w:rPr>
          <w:i/>
          <w:iCs/>
          <w:color w:val="800000"/>
        </w:rPr>
      </w:pPr>
    </w:p>
    <w:p w:rsidR="00114AAB" w:rsidRDefault="00114AAB">
      <w:pPr>
        <w:spacing w:after="0" w:line="240" w:lineRule="auto"/>
        <w:rPr>
          <w:rFonts w:ascii="Times New Roman" w:hAnsi="Times New Roman" w:cs="Times New Roman"/>
        </w:rPr>
      </w:pPr>
    </w:p>
    <w:p w:rsidR="00114AAB" w:rsidRDefault="00114AAB">
      <w:pPr>
        <w:spacing w:after="0" w:line="240" w:lineRule="auto"/>
        <w:rPr>
          <w:b/>
          <w:bCs/>
        </w:rPr>
      </w:pPr>
      <w:r>
        <w:rPr>
          <w:b/>
          <w:bCs/>
        </w:rPr>
        <w:t xml:space="preserve">11.15 Pracovní náplně </w:t>
      </w:r>
    </w:p>
    <w:p w:rsidR="00114AAB" w:rsidRDefault="00114AAB">
      <w:pPr>
        <w:spacing w:after="0" w:line="240" w:lineRule="auto"/>
        <w:rPr>
          <w:rFonts w:ascii="Times New Roman" w:hAnsi="Times New Roman" w:cs="Times New Roman"/>
        </w:rPr>
      </w:pPr>
    </w:p>
    <w:p w:rsidR="00114AAB" w:rsidRDefault="00114AAB">
      <w:pPr>
        <w:spacing w:after="0" w:line="240" w:lineRule="auto"/>
        <w:rPr>
          <w:u w:val="single"/>
        </w:rPr>
      </w:pPr>
      <w:r>
        <w:rPr>
          <w:u w:val="single"/>
        </w:rPr>
        <w:t>Ochrana osobních údajů a pracovní náplně</w:t>
      </w:r>
    </w:p>
    <w:p w:rsidR="00114AAB" w:rsidRDefault="00114AAB">
      <w:pPr>
        <w:spacing w:after="0" w:line="240" w:lineRule="auto"/>
        <w:ind w:left="142" w:hanging="142"/>
      </w:pPr>
      <w:r>
        <w:t>Ředitel školy jako zaměstnavatel problematiku ochrany osobních údajů do pracovních náplní jednotlivých zaměstnanců, aby byl dán důraz na plnění úkolů s tím spojených i osobní odpovědnost každého pracovníka.</w:t>
      </w:r>
    </w:p>
    <w:p w:rsidR="00114AAB" w:rsidRDefault="00114AAB">
      <w:pPr>
        <w:spacing w:after="0" w:line="240" w:lineRule="auto"/>
        <w:ind w:left="142" w:hanging="142"/>
      </w:pPr>
      <w:r>
        <w:t>Jedná se zejména o povolání:</w:t>
      </w:r>
    </w:p>
    <w:p w:rsidR="00114AAB" w:rsidRDefault="00114AAB">
      <w:pPr>
        <w:pStyle w:val="Styl8"/>
        <w:ind w:left="284"/>
      </w:pPr>
      <w:r>
        <w:rPr>
          <w:rFonts w:ascii="Times New Roman" w:hAnsi="Times New Roman" w:cs="Times New Roman"/>
        </w:rPr>
        <w:sym w:font="Wingdings" w:char="F0A0"/>
      </w:r>
      <w:r>
        <w:t xml:space="preserve"> Učitel</w:t>
      </w:r>
    </w:p>
    <w:p w:rsidR="00114AAB" w:rsidRDefault="00114AAB">
      <w:pPr>
        <w:pStyle w:val="Styl8"/>
        <w:ind w:left="284"/>
      </w:pPr>
      <w:r>
        <w:rPr>
          <w:rFonts w:ascii="Times New Roman" w:hAnsi="Times New Roman" w:cs="Times New Roman"/>
        </w:rPr>
        <w:sym w:font="Wingdings" w:char="F0A0"/>
      </w:r>
      <w:r>
        <w:t xml:space="preserve"> Chůva</w:t>
      </w:r>
    </w:p>
    <w:p w:rsidR="00114AAB" w:rsidRDefault="00114AAB">
      <w:pPr>
        <w:pStyle w:val="Styl8"/>
        <w:ind w:left="284"/>
      </w:pPr>
      <w:r>
        <w:rPr>
          <w:rFonts w:ascii="Times New Roman" w:hAnsi="Times New Roman" w:cs="Times New Roman"/>
        </w:rPr>
        <w:sym w:font="Wingdings" w:char="F0A0"/>
      </w:r>
      <w:r>
        <w:t xml:space="preserve"> Asistent pedagoga</w:t>
      </w:r>
    </w:p>
    <w:p w:rsidR="00114AAB" w:rsidRDefault="00114AAB">
      <w:pPr>
        <w:pStyle w:val="Styl8"/>
        <w:ind w:left="284"/>
      </w:pPr>
      <w:r>
        <w:rPr>
          <w:rFonts w:ascii="Times New Roman" w:hAnsi="Times New Roman" w:cs="Times New Roman"/>
        </w:rPr>
        <w:sym w:font="Wingdings" w:char="F0A0"/>
      </w:r>
      <w:r>
        <w:t xml:space="preserve"> Správce informačních a komunikačních technologií</w:t>
      </w:r>
    </w:p>
    <w:p w:rsidR="00114AAB" w:rsidRDefault="00114AAB">
      <w:pPr>
        <w:pStyle w:val="Styl8"/>
        <w:ind w:left="284"/>
      </w:pPr>
      <w:r>
        <w:rPr>
          <w:rFonts w:ascii="Times New Roman" w:hAnsi="Times New Roman" w:cs="Times New Roman"/>
        </w:rPr>
        <w:sym w:font="Wingdings" w:char="F0A0"/>
      </w:r>
      <w:r>
        <w:t xml:space="preserve"> Účetní a mzdová účetní, vedoucí školní jídelny</w:t>
      </w:r>
    </w:p>
    <w:p w:rsidR="00114AAB" w:rsidRDefault="00114AAB">
      <w:pPr>
        <w:spacing w:after="0"/>
      </w:pPr>
    </w:p>
    <w:p w:rsidR="00114AAB" w:rsidRDefault="00114AAB">
      <w:pPr>
        <w:spacing w:after="0" w:line="240" w:lineRule="auto"/>
      </w:pPr>
    </w:p>
    <w:bookmarkEnd w:id="10"/>
    <w:p w:rsidR="00114AAB" w:rsidRDefault="00114AAB">
      <w:pPr>
        <w:pStyle w:val="Styl6"/>
        <w:rPr>
          <w:lang w:eastAsia="cs-CZ"/>
        </w:rPr>
      </w:pPr>
      <w:r>
        <w:rPr>
          <w:lang w:eastAsia="cs-CZ"/>
        </w:rPr>
        <w:t>12. Odpovědnost školy jako správce osobních údajů (čl. 24 a 25 nařízení)</w:t>
      </w:r>
    </w:p>
    <w:p w:rsidR="00114AAB" w:rsidRDefault="00114AAB">
      <w:pPr>
        <w:pStyle w:val="Styl8"/>
      </w:pPr>
      <w:r>
        <w:t xml:space="preserve">Škola, zastoupená ředitelem Ing. Renatou Špačkovou, jako správce osobních údajů </w:t>
      </w:r>
      <w:r>
        <w:rPr>
          <w:b/>
          <w:bCs/>
        </w:rPr>
        <w:t xml:space="preserve">nese odpovědnost </w:t>
      </w:r>
      <w:r>
        <w:t xml:space="preserve">za to, že zpracovává osobní údaje dětí, jejich zákonných zástupců a zaměstnanců v souladu s nařízením EU. Tuto odpovědnost nelze přenést na někoho jiného. </w:t>
      </w:r>
    </w:p>
    <w:p w:rsidR="00114AAB" w:rsidRDefault="00114AAB">
      <w:pPr>
        <w:pStyle w:val="Styl8"/>
        <w:rPr>
          <w:rFonts w:ascii="Times New Roman" w:hAnsi="Times New Roman" w:cs="Times New Roman"/>
        </w:rPr>
      </w:pPr>
      <w:r>
        <w:t xml:space="preserve">Škola jako správce osobních údajů má zpracovaný </w:t>
      </w:r>
      <w:r>
        <w:rPr>
          <w:b/>
          <w:bCs/>
        </w:rPr>
        <w:t>přehled osobních údajů</w:t>
      </w:r>
      <w:r>
        <w:t>, které zpracovává na základě zákona a které na základě informovaného souhlasu, viz kapitola 2.</w:t>
      </w:r>
    </w:p>
    <w:p w:rsidR="00114AAB" w:rsidRDefault="00114AAB">
      <w:pPr>
        <w:pStyle w:val="Styl8"/>
      </w:pPr>
      <w:r>
        <w:t xml:space="preserve">Škola má stanovena </w:t>
      </w:r>
      <w:r>
        <w:rPr>
          <w:b/>
          <w:bCs/>
        </w:rPr>
        <w:t>technická a organizační opatření</w:t>
      </w:r>
      <w:r>
        <w:t xml:space="preserve"> k ochraně osobních údajů, viz kapitola 11.</w:t>
      </w:r>
    </w:p>
    <w:p w:rsidR="00114AAB" w:rsidRDefault="00114AAB">
      <w:pPr>
        <w:pStyle w:val="Styl8"/>
      </w:pPr>
      <w:r>
        <w:t xml:space="preserve">Škola zpracovává pouze takové osobní údaje, jež jsou pro její činnost nezbytné a také po nezbytně nutnou dobu. </w:t>
      </w:r>
    </w:p>
    <w:p w:rsidR="00114AAB" w:rsidRDefault="00114AAB">
      <w:pPr>
        <w:spacing w:after="0"/>
      </w:pPr>
    </w:p>
    <w:p w:rsidR="00114AAB" w:rsidRDefault="00114AAB">
      <w:pPr>
        <w:pStyle w:val="Styl6"/>
      </w:pPr>
      <w:r>
        <w:t>13. Odpovědnost zpracovatele osobních údajů (čl. 28 a 29 nařízení)</w:t>
      </w:r>
    </w:p>
    <w:p w:rsidR="00114AAB" w:rsidRDefault="00114AAB">
      <w:pPr>
        <w:pStyle w:val="Styl8"/>
      </w:pPr>
      <w:r>
        <w:t>Škola využívá externí firmu: Bc. Vlasta Boučková, mzdová účetní pro zpracování:</w:t>
      </w:r>
    </w:p>
    <w:p w:rsidR="00114AAB" w:rsidRDefault="00114AAB">
      <w:pPr>
        <w:pStyle w:val="Styl8"/>
        <w:ind w:left="284"/>
        <w:rPr>
          <w:rFonts w:ascii="Times New Roman" w:hAnsi="Times New Roman" w:cs="Times New Roman"/>
        </w:rPr>
      </w:pPr>
      <w:r>
        <w:rPr>
          <w:rFonts w:ascii="Times New Roman" w:hAnsi="Times New Roman" w:cs="Times New Roman"/>
        </w:rPr>
        <w:sym w:font="Wingdings" w:char="F0A0"/>
      </w:r>
      <w:r>
        <w:t xml:space="preserve"> mzdového účetnictví</w:t>
      </w:r>
      <w:r>
        <w:rPr>
          <w:rFonts w:ascii="Times New Roman" w:hAnsi="Times New Roman" w:cs="Times New Roman"/>
        </w:rPr>
        <w:t>,</w:t>
      </w:r>
    </w:p>
    <w:p w:rsidR="00114AAB" w:rsidRDefault="00114AAB">
      <w:pPr>
        <w:pStyle w:val="Styl8"/>
        <w:ind w:left="284"/>
      </w:pPr>
      <w:r>
        <w:rPr>
          <w:rFonts w:ascii="Times New Roman" w:hAnsi="Times New Roman" w:cs="Times New Roman"/>
        </w:rPr>
        <w:sym w:font="Wingdings" w:char="F0A0"/>
      </w:r>
      <w:r>
        <w:t xml:space="preserve"> externího </w:t>
      </w:r>
      <w:proofErr w:type="spellStart"/>
      <w:r>
        <w:t>uložiště</w:t>
      </w:r>
      <w:proofErr w:type="spellEnd"/>
      <w:r>
        <w:t xml:space="preserve"> informací s osobními údaji (firma PC HELP Třebíč),</w:t>
      </w:r>
    </w:p>
    <w:p w:rsidR="00114AAB" w:rsidRDefault="00114AAB">
      <w:pPr>
        <w:pStyle w:val="Styl8"/>
        <w:ind w:left="284"/>
      </w:pPr>
      <w:r>
        <w:rPr>
          <w:rFonts w:ascii="Times New Roman" w:hAnsi="Times New Roman" w:cs="Times New Roman"/>
        </w:rPr>
        <w:sym w:font="Wingdings" w:char="F0A0"/>
      </w:r>
      <w:r>
        <w:t xml:space="preserve"> závodní lékař: MUDr. </w:t>
      </w:r>
      <w:proofErr w:type="spellStart"/>
      <w:r>
        <w:t>Karbašová</w:t>
      </w:r>
      <w:proofErr w:type="spellEnd"/>
      <w:r>
        <w:t>, Poliklinika Třebíč Vltavínská, Třebíč.</w:t>
      </w:r>
    </w:p>
    <w:p w:rsidR="00114AAB" w:rsidRDefault="00114AAB">
      <w:pPr>
        <w:pStyle w:val="Styl8"/>
      </w:pPr>
      <w:r>
        <w:t>Škola jako správce má uzavřenu písemnou smlouvu, která obsahuje povinné náležitosti při zpracování osobních údajů zaměstnanců školy. Jedná se o:</w:t>
      </w:r>
    </w:p>
    <w:p w:rsidR="00114AAB" w:rsidRDefault="00114AAB">
      <w:pPr>
        <w:pStyle w:val="Styl7"/>
      </w:pPr>
      <w:r>
        <w:t xml:space="preserve">1. povinnost zpracovávat osobní údaje pouze na základě doložených pokynů správce; </w:t>
      </w:r>
    </w:p>
    <w:p w:rsidR="00114AAB" w:rsidRDefault="00114AAB">
      <w:pPr>
        <w:pStyle w:val="Styl7"/>
      </w:pPr>
      <w:r>
        <w:t xml:space="preserve">2. povinnost zajistit, aby se osoby oprávněné zpracovávat osobní údaje zavázaly k mlčenlivosti; </w:t>
      </w:r>
    </w:p>
    <w:p w:rsidR="00114AAB" w:rsidRDefault="00114AAB">
      <w:pPr>
        <w:pStyle w:val="Styl7"/>
      </w:pPr>
      <w:r>
        <w:t xml:space="preserve">3. povinnost přijmout všechna opatření požadovaná podle čl. 32 nařízení (rizika spojená se zpracováním osobních údajů); </w:t>
      </w:r>
    </w:p>
    <w:p w:rsidR="00114AAB" w:rsidRDefault="00114AAB">
      <w:pPr>
        <w:pStyle w:val="Styl7"/>
      </w:pPr>
      <w:r>
        <w:t xml:space="preserve">4. povinnost dodržovat podmínky pro zapojení dalšího zpracovatele; </w:t>
      </w:r>
    </w:p>
    <w:p w:rsidR="00114AAB" w:rsidRDefault="00114AAB">
      <w:pPr>
        <w:pStyle w:val="Styl7"/>
      </w:pPr>
      <w:r>
        <w:t xml:space="preserve">5. povinnost zohledňovat povahu zpracování a být správci nápomocen, jde-li o žádosti člověka, jehož osobní údaje jsou zpracovávány; </w:t>
      </w:r>
    </w:p>
    <w:p w:rsidR="00114AAB" w:rsidRDefault="00114AAB">
      <w:pPr>
        <w:pStyle w:val="Styl7"/>
      </w:pPr>
      <w:r>
        <w:t xml:space="preserve">6. povinnost být správci nápomocen při zajišťování souladu s povinnostmi vyplývajícími z čl. 32 až 36 nařízení (rizika spojená se zpracováním osobních údajů); </w:t>
      </w:r>
    </w:p>
    <w:p w:rsidR="00114AAB" w:rsidRDefault="00114AAB">
      <w:pPr>
        <w:pStyle w:val="Styl7"/>
      </w:pPr>
      <w:r>
        <w:t xml:space="preserve">7. povinnost v souladu s rozhodnutím správce osobní údaje vymazat nebo vrátit správci (a zničit kopie); </w:t>
      </w:r>
    </w:p>
    <w:p w:rsidR="00114AAB" w:rsidRDefault="00114AAB">
      <w:pPr>
        <w:pStyle w:val="Styl7"/>
      </w:pPr>
      <w:r>
        <w:t xml:space="preserve">8. povinnost poskytovat správci informace potřebné k doložení toho, že byly splněny příslušné povinnosti a povinnost umožnit správci provádět audity či inspekce. </w:t>
      </w:r>
    </w:p>
    <w:p w:rsidR="00114AAB" w:rsidRDefault="00114AAB">
      <w:pPr>
        <w:spacing w:after="0"/>
      </w:pPr>
      <w:r>
        <w:t>Ve všech záležitostech ochrany osobních údajů je zpracovatel podřízen správci osobních údajů.</w:t>
      </w:r>
    </w:p>
    <w:p w:rsidR="00114AAB" w:rsidRDefault="00114AAB">
      <w:pPr>
        <w:spacing w:after="0"/>
      </w:pPr>
      <w:r>
        <w:t>Viz kapitola 11.10</w:t>
      </w:r>
    </w:p>
    <w:p w:rsidR="00114AAB" w:rsidRDefault="00114AAB">
      <w:pPr>
        <w:spacing w:after="0"/>
      </w:pPr>
    </w:p>
    <w:p w:rsidR="00114AAB" w:rsidRDefault="00114AAB">
      <w:pPr>
        <w:pStyle w:val="Styl6"/>
        <w:rPr>
          <w:lang w:eastAsia="cs-CZ"/>
        </w:rPr>
      </w:pPr>
      <w:r>
        <w:rPr>
          <w:lang w:eastAsia="cs-CZ"/>
        </w:rPr>
        <w:t>14. Záznamy o činnostech zpracování (č. 30 nařízení)</w:t>
      </w:r>
    </w:p>
    <w:p w:rsidR="00114AAB" w:rsidRDefault="00114AAB">
      <w:pPr>
        <w:pStyle w:val="Styl8"/>
        <w:rPr>
          <w:rFonts w:ascii="Times New Roman" w:hAnsi="Times New Roman" w:cs="Times New Roman"/>
        </w:rPr>
      </w:pPr>
      <w:r>
        <w:t xml:space="preserve">Škola jako správce vede v dokumentaci školy </w:t>
      </w:r>
      <w:r>
        <w:rPr>
          <w:b/>
          <w:bCs/>
        </w:rPr>
        <w:t xml:space="preserve">písemné záznamy </w:t>
      </w:r>
      <w:r>
        <w:t xml:space="preserve">(za písemné se považují i elektronické záznamy) o činnostech zpracování. </w:t>
      </w:r>
    </w:p>
    <w:p w:rsidR="00114AAB" w:rsidRDefault="00114AAB">
      <w:pPr>
        <w:pStyle w:val="Styl8"/>
      </w:pPr>
      <w:r>
        <w:t>Viz kapitola 11.</w:t>
      </w:r>
    </w:p>
    <w:p w:rsidR="00114AAB" w:rsidRDefault="00114AAB">
      <w:pPr>
        <w:pStyle w:val="Styl1"/>
      </w:pPr>
    </w:p>
    <w:p w:rsidR="00114AAB" w:rsidRDefault="00114AAB">
      <w:pPr>
        <w:pStyle w:val="Styl6"/>
      </w:pPr>
      <w:r>
        <w:t>15. Ohlašování případů porušení zabezpečení osobních údajů dozorovému úřadu čl. 33 a 34 nařízení</w:t>
      </w:r>
    </w:p>
    <w:p w:rsidR="00114AAB" w:rsidRDefault="00114AAB">
      <w:pPr>
        <w:pStyle w:val="Styl8"/>
      </w:pPr>
      <w:r>
        <w:t>Jestliže kterákoliv ze zúčastněných stran (správce, zpracovatel, subjekt údajů) získá podezření, že je porušeno zabezpečení osobních údajů, je postup následující:</w:t>
      </w:r>
    </w:p>
    <w:p w:rsidR="00114AAB" w:rsidRDefault="00114AAB">
      <w:pPr>
        <w:pStyle w:val="Styl7"/>
      </w:pPr>
      <w:r>
        <w:t>1. Ihned o tom informuje ředitele školy a pověřence k ochraně osobních údajů.</w:t>
      </w:r>
    </w:p>
    <w:p w:rsidR="00114AAB" w:rsidRDefault="00114AAB">
      <w:pPr>
        <w:pStyle w:val="Styl7"/>
      </w:pPr>
      <w:r>
        <w:t>2. Ředitel školy a pověřenec pro ochranu osobních údajů zhodnotí, zda došlo k porušení zabezpečení osobních údajů dle článku 33 a 34 nařízení.</w:t>
      </w:r>
    </w:p>
    <w:p w:rsidR="00114AAB" w:rsidRDefault="00114AAB">
      <w:pPr>
        <w:pStyle w:val="Styl7"/>
      </w:pPr>
      <w:r>
        <w:t>3. Ředitel školy a pověřenec pro ochranu osobních údajů zjistí povahu a závažnost daného porušení zabezpečení osobních údajů a jeho důsledky a nežádoucí účinky pro školu.</w:t>
      </w:r>
    </w:p>
    <w:p w:rsidR="00114AAB" w:rsidRDefault="00114AAB">
      <w:pPr>
        <w:pStyle w:val="Styl7"/>
      </w:pPr>
      <w:r>
        <w:t>4. V případě potvrzení bezodkladně, nejpozději do 72 hodin, informují dozorový orgán (Úřad na ochranu osobních údajů).</w:t>
      </w:r>
    </w:p>
    <w:p w:rsidR="00114AAB" w:rsidRDefault="00114AAB">
      <w:pPr>
        <w:pStyle w:val="Styl7"/>
      </w:pPr>
      <w:r>
        <w:t>5. V případě pochybností, zda došlo/nedošlo k porušení zabezpečení osobních údajů je vždy vznesen dotaz na dozorový orgán.</w:t>
      </w:r>
    </w:p>
    <w:p w:rsidR="00114AAB" w:rsidRDefault="00114AAB">
      <w:pPr>
        <w:pStyle w:val="Styl7"/>
      </w:pPr>
      <w:r>
        <w:t>6. V případě, že došlo k porušení zabezpečení osobních údajů, oznámí tuto skutečnost ředitel školy subjektu údajů (dítě, zákonný zástupce, zaměstnanec).</w:t>
      </w:r>
    </w:p>
    <w:p w:rsidR="00114AAB" w:rsidRDefault="00114AAB">
      <w:pPr>
        <w:pStyle w:val="Styl7"/>
        <w:rPr>
          <w:rFonts w:ascii="Times New Roman" w:hAnsi="Times New Roman" w:cs="Times New Roman"/>
        </w:rPr>
      </w:pPr>
      <w:r>
        <w:t>7. Ředitel školy a pověřenec pro ochranu osobních údajů na základě doporučení dozorového orgánu učiní taková opatření, aby nedocházelo k dalšímu porušování zabezpečení osobních údajů.</w:t>
      </w:r>
    </w:p>
    <w:p w:rsidR="00114AAB" w:rsidRDefault="00114AAB">
      <w:pPr>
        <w:pStyle w:val="Styl1"/>
        <w:rPr>
          <w:i w:val="0"/>
          <w:iCs w:val="0"/>
        </w:rPr>
      </w:pPr>
    </w:p>
    <w:p w:rsidR="00114AAB" w:rsidRDefault="00114AAB">
      <w:pPr>
        <w:pStyle w:val="Styl6"/>
      </w:pPr>
      <w:r>
        <w:t>16. Jmenování pověřence pro ochranu osobních údajů čl. 37 až 39 nařízení</w:t>
      </w:r>
    </w:p>
    <w:p w:rsidR="00114AAB" w:rsidRDefault="00114AAB">
      <w:pPr>
        <w:pStyle w:val="Styl8"/>
      </w:pPr>
      <w:r>
        <w:t>Pověřence pro ochranu osobních údajů dle čl. 37 nařízení jmenuje Město Třebíč, které je jeho zaměstnavatelem.</w:t>
      </w:r>
    </w:p>
    <w:p w:rsidR="00114AAB" w:rsidRDefault="00114AAB">
      <w:pPr>
        <w:pStyle w:val="Styl8"/>
      </w:pPr>
      <w:r>
        <w:t>Předpoklady pro činnost pověřence</w:t>
      </w:r>
    </w:p>
    <w:p w:rsidR="00114AAB" w:rsidRDefault="00114AAB">
      <w:pPr>
        <w:pStyle w:val="Styl8"/>
        <w:ind w:left="284"/>
        <w:rPr>
          <w:rFonts w:ascii="Times New Roman" w:hAnsi="Times New Roman" w:cs="Times New Roman"/>
        </w:rPr>
      </w:pPr>
      <w:r>
        <w:rPr>
          <w:rFonts w:ascii="Times New Roman" w:hAnsi="Times New Roman" w:cs="Times New Roman"/>
        </w:rPr>
        <w:sym w:font="Wingdings" w:char="F0A0"/>
      </w:r>
      <w:r>
        <w:t>profesní kvalita</w:t>
      </w:r>
      <w:r>
        <w:rPr>
          <w:rFonts w:ascii="Times New Roman" w:hAnsi="Times New Roman" w:cs="Times New Roman"/>
        </w:rPr>
        <w:t>,</w:t>
      </w:r>
    </w:p>
    <w:p w:rsidR="00114AAB" w:rsidRDefault="00114AAB">
      <w:pPr>
        <w:pStyle w:val="Styl8"/>
        <w:ind w:left="284"/>
      </w:pPr>
      <w:r>
        <w:rPr>
          <w:rFonts w:ascii="Times New Roman" w:hAnsi="Times New Roman" w:cs="Times New Roman"/>
        </w:rPr>
        <w:sym w:font="Wingdings" w:char="F0A0"/>
      </w:r>
      <w:r>
        <w:t>odborná znalost práva,</w:t>
      </w:r>
    </w:p>
    <w:p w:rsidR="00114AAB" w:rsidRDefault="00114AAB">
      <w:pPr>
        <w:pStyle w:val="Styl8"/>
        <w:ind w:left="284"/>
      </w:pPr>
      <w:r>
        <w:rPr>
          <w:rFonts w:ascii="Times New Roman" w:hAnsi="Times New Roman" w:cs="Times New Roman"/>
        </w:rPr>
        <w:sym w:font="Wingdings" w:char="F0A0"/>
      </w:r>
      <w:r>
        <w:t>praxe v oblasti školství, znalosti o vnitřních předpisech školy.</w:t>
      </w:r>
    </w:p>
    <w:p w:rsidR="00114AAB" w:rsidRDefault="00114AAB">
      <w:pPr>
        <w:pStyle w:val="Styl8"/>
        <w:ind w:left="0" w:firstLine="0"/>
        <w:rPr>
          <w:rFonts w:ascii="Times New Roman" w:hAnsi="Times New Roman" w:cs="Times New Roman"/>
          <w:i/>
          <w:iCs/>
        </w:rPr>
      </w:pPr>
    </w:p>
    <w:p w:rsidR="00114AAB" w:rsidRDefault="00114AAB">
      <w:pPr>
        <w:pStyle w:val="Styl8"/>
        <w:rPr>
          <w:rFonts w:ascii="Times New Roman" w:hAnsi="Times New Roman" w:cs="Times New Roman"/>
        </w:rPr>
      </w:pPr>
      <w:r>
        <w:t>Zásady pro činnost pověřence jsou součástí pracovní smlouvy. Pracovní smlouvu stanoví pověřenci Město Třebíč.</w:t>
      </w:r>
    </w:p>
    <w:p w:rsidR="00114AAB" w:rsidRDefault="00114AAB">
      <w:pPr>
        <w:pStyle w:val="Default"/>
        <w:rPr>
          <w:sz w:val="22"/>
          <w:szCs w:val="22"/>
        </w:rPr>
      </w:pPr>
    </w:p>
    <w:p w:rsidR="00114AAB" w:rsidRDefault="00114AAB">
      <w:pPr>
        <w:pStyle w:val="Default"/>
        <w:rPr>
          <w:sz w:val="22"/>
          <w:szCs w:val="22"/>
        </w:rPr>
      </w:pPr>
    </w:p>
    <w:p w:rsidR="00114AAB" w:rsidRDefault="00114AAB">
      <w:pPr>
        <w:pStyle w:val="Styl6"/>
      </w:pPr>
      <w:r>
        <w:t>17. Porušení povinnosti mlčenlivosti</w:t>
      </w:r>
    </w:p>
    <w:p w:rsidR="00114AAB" w:rsidRDefault="00114AAB">
      <w:pPr>
        <w:pStyle w:val="Styl7"/>
        <w:rPr>
          <w:rFonts w:ascii="Times New Roman" w:hAnsi="Times New Roman" w:cs="Times New Roman"/>
        </w:rPr>
      </w:pPr>
      <w:r>
        <w:t xml:space="preserve">1. Pokud zaměstnanec vědomě poruší povinnost mlčenlivosti, bude to zaměstnavatel považovat za porušení pracovní kázně zvlášť hrubým způsobem a může se zaměstnancem okamžitě rozvázat pracovní poměr podle § 55 odst. 1 písm. b) zákoníku práce. </w:t>
      </w:r>
    </w:p>
    <w:p w:rsidR="00114AAB" w:rsidRDefault="00114AAB">
      <w:pPr>
        <w:pStyle w:val="Styl7"/>
        <w:rPr>
          <w:rFonts w:ascii="Times New Roman" w:hAnsi="Times New Roman" w:cs="Times New Roman"/>
        </w:rPr>
      </w:pPr>
      <w:r>
        <w:t xml:space="preserve">2. Jestliže zaměstnanec, který byť i z nedbalosti, neoprávněně zveřejní, sdělí, zpřístupní, jinak zpracovává nebo si přisvojí OÚ, které byly shromážděné v souvislosti s výkonem veřejné moci, vystavuje se nebezpečí trestního stíhání pro trestný čin dle § 180 zákona č. 40/2009 Sb., trestní zákoník - Neoprávněné nakládání s OÚ. </w:t>
      </w:r>
    </w:p>
    <w:p w:rsidR="00114AAB" w:rsidRDefault="00114AAB">
      <w:pPr>
        <w:pStyle w:val="Styl7"/>
      </w:pPr>
      <w:r>
        <w:t xml:space="preserve">3. Stejnému postihu se vystavuje zaměstnanec, který byť i z nedbalosti, poruší povinnost mlčenlivosti tím, že neoprávněně zveřejní, sdělí nebo zpřístupní třetí osobě OÚ </w:t>
      </w:r>
      <w:proofErr w:type="gramStart"/>
      <w:r>
        <w:t>získané  v souvislosti</w:t>
      </w:r>
      <w:proofErr w:type="gramEnd"/>
      <w:r>
        <w:t xml:space="preserve"> s výkonem svého zaměstnání.</w:t>
      </w:r>
    </w:p>
    <w:p w:rsidR="00114AAB" w:rsidRDefault="00114AAB">
      <w:pPr>
        <w:pStyle w:val="Styl1"/>
      </w:pPr>
    </w:p>
    <w:p w:rsidR="00114AAB" w:rsidRDefault="00114AAB">
      <w:pPr>
        <w:pStyle w:val="Default"/>
        <w:rPr>
          <w:color w:val="auto"/>
          <w:sz w:val="22"/>
          <w:szCs w:val="22"/>
        </w:rPr>
      </w:pPr>
    </w:p>
    <w:p w:rsidR="00114AAB" w:rsidRDefault="00114AAB">
      <w:pPr>
        <w:pStyle w:val="Styl6"/>
      </w:pPr>
      <w:r>
        <w:t>18. Poplatky za poskytnuté informace, odmítnutí žádosti</w:t>
      </w:r>
    </w:p>
    <w:p w:rsidR="00114AAB" w:rsidRDefault="00114AAB">
      <w:pPr>
        <w:pStyle w:val="Styl8"/>
        <w:rPr>
          <w:lang w:eastAsia="cs-CZ"/>
        </w:rPr>
      </w:pPr>
      <w:r>
        <w:rPr>
          <w:lang w:eastAsia="cs-CZ"/>
        </w:rPr>
        <w:t>Informace poskytnuté subjektu údajů podle článků 13 a 14 a veškerá sdělení a úkony podle článku 15 až 22 a 34 Obecného nařízení se poskytují a činí bezplatně. Pouze v případě, kdy jsou žádosti podané subjektem údajů zjevně nedůvodné nebo nepřiměřené, zejména protože se opakují, může ředitel školy rozhodnout o uložení přiměřeného poplatku, nebo odmítnout žádosti vyhovět. Zjevnou nedůvodnost dokládá správce. V takovém případě se výše poplatku řídí sazebníkem úhrad za poskytování informací dle zákona č. 106/1999 Sb., o svobodném přístupu k informacím.</w:t>
      </w:r>
    </w:p>
    <w:p w:rsidR="00114AAB" w:rsidRDefault="00114AAB">
      <w:pPr>
        <w:pStyle w:val="Styl8"/>
        <w:rPr>
          <w:lang w:eastAsia="cs-CZ"/>
        </w:rPr>
      </w:pPr>
    </w:p>
    <w:p w:rsidR="00114AAB" w:rsidRDefault="00114AAB">
      <w:pPr>
        <w:pStyle w:val="Styl8"/>
        <w:rPr>
          <w:lang w:eastAsia="cs-CZ"/>
        </w:rPr>
      </w:pPr>
    </w:p>
    <w:p w:rsidR="00114AAB" w:rsidRDefault="00114AAB">
      <w:pPr>
        <w:pStyle w:val="Styl8"/>
        <w:rPr>
          <w:lang w:eastAsia="cs-CZ"/>
        </w:rPr>
      </w:pPr>
    </w:p>
    <w:p w:rsidR="00114AAB" w:rsidRDefault="00114AAB">
      <w:pPr>
        <w:pStyle w:val="Styl8"/>
        <w:rPr>
          <w:lang w:eastAsia="cs-CZ"/>
        </w:rPr>
      </w:pPr>
    </w:p>
    <w:p w:rsidR="00114AAB" w:rsidRDefault="00114AAB">
      <w:pPr>
        <w:pStyle w:val="Styl8"/>
        <w:rPr>
          <w:lang w:eastAsia="cs-CZ"/>
        </w:rPr>
      </w:pPr>
      <w:proofErr w:type="gramStart"/>
      <w:r>
        <w:rPr>
          <w:lang w:eastAsia="cs-CZ"/>
        </w:rPr>
        <w:t>Za  MŠ</w:t>
      </w:r>
      <w:proofErr w:type="gramEnd"/>
      <w:r>
        <w:rPr>
          <w:lang w:eastAsia="cs-CZ"/>
        </w:rPr>
        <w:t>: Ing. Renata Špačková, ředitelka MŠ: ………………………………………………………………………………………………</w:t>
      </w:r>
      <w:proofErr w:type="gramStart"/>
      <w:r>
        <w:rPr>
          <w:lang w:eastAsia="cs-CZ"/>
        </w:rPr>
        <w:t>…..</w:t>
      </w:r>
      <w:proofErr w:type="gramEnd"/>
    </w:p>
    <w:p w:rsidR="00114AAB" w:rsidRDefault="00114AAB">
      <w:pPr>
        <w:pStyle w:val="Default"/>
        <w:rPr>
          <w:color w:val="auto"/>
          <w:sz w:val="22"/>
          <w:szCs w:val="22"/>
        </w:rPr>
      </w:pPr>
    </w:p>
    <w:bookmarkEnd w:id="0"/>
    <w:bookmarkEnd w:id="1"/>
    <w:bookmarkEnd w:id="2"/>
    <w:p w:rsidR="00114AAB" w:rsidRDefault="00114AAB">
      <w:pPr>
        <w:pStyle w:val="Default"/>
        <w:rPr>
          <w:color w:val="auto"/>
          <w:sz w:val="22"/>
          <w:szCs w:val="22"/>
        </w:rPr>
      </w:pPr>
    </w:p>
    <w:sectPr w:rsidR="00114AAB" w:rsidSect="00114AAB">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EA" w:rsidRDefault="001460EA">
      <w:pPr>
        <w:spacing w:after="0" w:line="240" w:lineRule="auto"/>
      </w:pPr>
      <w:r>
        <w:separator/>
      </w:r>
    </w:p>
  </w:endnote>
  <w:endnote w:type="continuationSeparator" w:id="0">
    <w:p w:rsidR="001460EA" w:rsidRDefault="00146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 w:name="Segoe UI">
    <w:panose1 w:val="020B0502040204020203"/>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AB" w:rsidRDefault="00195DD8">
    <w:pPr>
      <w:pStyle w:val="Zpat"/>
      <w:framePr w:wrap="auto" w:vAnchor="text" w:hAnchor="margin" w:xAlign="center" w:y="1"/>
      <w:rPr>
        <w:rStyle w:val="slostrnky"/>
        <w:rFonts w:ascii="Calibri" w:hAnsi="Calibri" w:cs="Calibri"/>
      </w:rPr>
    </w:pPr>
    <w:r>
      <w:rPr>
        <w:rStyle w:val="slostrnky"/>
        <w:rFonts w:ascii="Calibri" w:hAnsi="Calibri" w:cs="Calibri"/>
      </w:rPr>
      <w:fldChar w:fldCharType="begin"/>
    </w:r>
    <w:r w:rsidR="00114AAB">
      <w:rPr>
        <w:rStyle w:val="slostrnky"/>
        <w:rFonts w:ascii="Calibri" w:hAnsi="Calibri" w:cs="Calibri"/>
      </w:rPr>
      <w:instrText xml:space="preserve">PAGE  </w:instrText>
    </w:r>
    <w:r>
      <w:rPr>
        <w:rStyle w:val="slostrnky"/>
        <w:rFonts w:ascii="Calibri" w:hAnsi="Calibri" w:cs="Calibri"/>
      </w:rPr>
      <w:fldChar w:fldCharType="separate"/>
    </w:r>
    <w:r w:rsidR="00923626">
      <w:rPr>
        <w:rStyle w:val="slostrnky"/>
        <w:rFonts w:ascii="Calibri" w:hAnsi="Calibri" w:cs="Calibri"/>
        <w:noProof/>
      </w:rPr>
      <w:t>12</w:t>
    </w:r>
    <w:r>
      <w:rPr>
        <w:rStyle w:val="slostrnky"/>
        <w:rFonts w:ascii="Calibri" w:hAnsi="Calibri" w:cs="Calibri"/>
      </w:rPr>
      <w:fldChar w:fldCharType="end"/>
    </w:r>
  </w:p>
  <w:p w:rsidR="00114AAB" w:rsidRDefault="00114AA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EA" w:rsidRDefault="001460EA">
      <w:pPr>
        <w:spacing w:after="0" w:line="240" w:lineRule="auto"/>
      </w:pPr>
      <w:r>
        <w:separator/>
      </w:r>
    </w:p>
  </w:footnote>
  <w:footnote w:type="continuationSeparator" w:id="0">
    <w:p w:rsidR="001460EA" w:rsidRDefault="001460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114AAB"/>
    <w:rsid w:val="00114AAB"/>
    <w:rsid w:val="001460EA"/>
    <w:rsid w:val="00195DD8"/>
    <w:rsid w:val="001C7A02"/>
    <w:rsid w:val="009236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Přímá spojnice se šipkou 1"/>
        <o:r id="V:Rule2" type="connector" idref="#Přímá spojnice se šipkou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5DD8"/>
    <w:pPr>
      <w:spacing w:after="160" w:line="259" w:lineRule="auto"/>
    </w:pPr>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195DD8"/>
    <w:rPr>
      <w:rFonts w:ascii="Calibri" w:hAnsi="Calibri" w:cs="Calibri"/>
      <w:lang w:eastAsia="en-US"/>
    </w:rPr>
  </w:style>
  <w:style w:type="paragraph" w:customStyle="1" w:styleId="Styl1">
    <w:name w:val="Styl1"/>
    <w:basedOn w:val="Bezmezer"/>
    <w:uiPriority w:val="99"/>
    <w:rsid w:val="00195DD8"/>
    <w:rPr>
      <w:i/>
      <w:iCs/>
      <w:color w:val="800000"/>
    </w:rPr>
  </w:style>
  <w:style w:type="paragraph" w:customStyle="1" w:styleId="Default">
    <w:name w:val="Default"/>
    <w:uiPriority w:val="99"/>
    <w:rsid w:val="00195DD8"/>
    <w:pPr>
      <w:autoSpaceDE w:val="0"/>
      <w:autoSpaceDN w:val="0"/>
      <w:adjustRightInd w:val="0"/>
    </w:pPr>
    <w:rPr>
      <w:rFonts w:ascii="Calibri" w:hAnsi="Calibri" w:cs="Calibri"/>
      <w:color w:val="000000"/>
      <w:sz w:val="24"/>
      <w:szCs w:val="24"/>
      <w:lang w:eastAsia="en-US"/>
    </w:rPr>
  </w:style>
  <w:style w:type="character" w:customStyle="1" w:styleId="NoSpacingChar">
    <w:name w:val="No Spacing Char"/>
    <w:basedOn w:val="Standardnpsmoodstavce"/>
    <w:uiPriority w:val="99"/>
    <w:rsid w:val="00195DD8"/>
    <w:rPr>
      <w:rFonts w:ascii="Times New Roman" w:hAnsi="Times New Roman" w:cs="Times New Roman"/>
      <w:sz w:val="22"/>
      <w:szCs w:val="22"/>
      <w:lang w:val="cs-CZ" w:eastAsia="en-US"/>
    </w:rPr>
  </w:style>
  <w:style w:type="character" w:customStyle="1" w:styleId="Styl1Char">
    <w:name w:val="Styl1 Char"/>
    <w:basedOn w:val="NoSpacingChar"/>
    <w:uiPriority w:val="99"/>
    <w:rsid w:val="00195DD8"/>
    <w:rPr>
      <w:i/>
      <w:iCs/>
      <w:color w:val="800000"/>
    </w:rPr>
  </w:style>
  <w:style w:type="paragraph" w:customStyle="1" w:styleId="Styl5">
    <w:name w:val="Styl5"/>
    <w:basedOn w:val="Normln"/>
    <w:uiPriority w:val="99"/>
    <w:rsid w:val="00195DD8"/>
    <w:pPr>
      <w:autoSpaceDE w:val="0"/>
      <w:autoSpaceDN w:val="0"/>
      <w:adjustRightInd w:val="0"/>
      <w:spacing w:after="0" w:line="240" w:lineRule="auto"/>
      <w:ind w:left="227" w:hanging="227"/>
    </w:pPr>
    <w:rPr>
      <w:i/>
      <w:iCs/>
      <w:color w:val="002060"/>
      <w:sz w:val="23"/>
      <w:szCs w:val="23"/>
    </w:rPr>
  </w:style>
  <w:style w:type="character" w:customStyle="1" w:styleId="Styl5Char">
    <w:name w:val="Styl5 Char"/>
    <w:basedOn w:val="Standardnpsmoodstavce"/>
    <w:uiPriority w:val="99"/>
    <w:rsid w:val="00195DD8"/>
    <w:rPr>
      <w:rFonts w:ascii="Calibri" w:hAnsi="Calibri" w:cs="Calibri"/>
      <w:i/>
      <w:iCs/>
      <w:color w:val="002060"/>
      <w:sz w:val="23"/>
      <w:szCs w:val="23"/>
    </w:rPr>
  </w:style>
  <w:style w:type="paragraph" w:customStyle="1" w:styleId="Styl2">
    <w:name w:val="Styl2"/>
    <w:basedOn w:val="Normln"/>
    <w:uiPriority w:val="99"/>
    <w:rsid w:val="00195DD8"/>
    <w:pPr>
      <w:autoSpaceDE w:val="0"/>
      <w:autoSpaceDN w:val="0"/>
      <w:adjustRightInd w:val="0"/>
      <w:spacing w:after="0" w:line="240" w:lineRule="auto"/>
      <w:ind w:left="227" w:hanging="227"/>
    </w:pPr>
    <w:rPr>
      <w:sz w:val="23"/>
      <w:szCs w:val="23"/>
    </w:rPr>
  </w:style>
  <w:style w:type="character" w:customStyle="1" w:styleId="Styl2Char">
    <w:name w:val="Styl2 Char"/>
    <w:basedOn w:val="Standardnpsmoodstavce"/>
    <w:uiPriority w:val="99"/>
    <w:rsid w:val="00195DD8"/>
    <w:rPr>
      <w:rFonts w:ascii="Calibri" w:hAnsi="Calibri" w:cs="Calibri"/>
      <w:sz w:val="23"/>
      <w:szCs w:val="23"/>
    </w:rPr>
  </w:style>
  <w:style w:type="paragraph" w:styleId="Odstavecseseznamem">
    <w:name w:val="List Paragraph"/>
    <w:basedOn w:val="Normln"/>
    <w:uiPriority w:val="99"/>
    <w:qFormat/>
    <w:rsid w:val="00195DD8"/>
    <w:pPr>
      <w:ind w:left="720"/>
    </w:pPr>
  </w:style>
  <w:style w:type="character" w:customStyle="1" w:styleId="apple-converted-space">
    <w:name w:val="apple-converted-space"/>
    <w:basedOn w:val="Standardnpsmoodstavce"/>
    <w:uiPriority w:val="99"/>
    <w:rsid w:val="00195DD8"/>
    <w:rPr>
      <w:rFonts w:ascii="Times New Roman" w:hAnsi="Times New Roman" w:cs="Times New Roman"/>
    </w:rPr>
  </w:style>
  <w:style w:type="paragraph" w:customStyle="1" w:styleId="Styl3">
    <w:name w:val="Styl3"/>
    <w:basedOn w:val="Bezmezer"/>
    <w:uiPriority w:val="99"/>
    <w:rsid w:val="00195DD8"/>
  </w:style>
  <w:style w:type="character" w:customStyle="1" w:styleId="Styl3Char">
    <w:name w:val="Styl3 Char"/>
    <w:basedOn w:val="Standardnpsmoodstavce"/>
    <w:uiPriority w:val="99"/>
    <w:rsid w:val="00195DD8"/>
    <w:rPr>
      <w:rFonts w:ascii="Calibri" w:hAnsi="Calibri" w:cs="Calibri"/>
    </w:rPr>
  </w:style>
  <w:style w:type="paragraph" w:customStyle="1" w:styleId="Styl4">
    <w:name w:val="Styl4"/>
    <w:basedOn w:val="Normln"/>
    <w:uiPriority w:val="99"/>
    <w:rsid w:val="00195DD8"/>
    <w:pPr>
      <w:spacing w:after="0" w:line="240" w:lineRule="auto"/>
    </w:pPr>
    <w:rPr>
      <w:rFonts w:ascii="Calibri Light" w:hAnsi="Calibri Light" w:cs="Calibri Light"/>
      <w:b/>
      <w:bCs/>
      <w:color w:val="002060"/>
      <w:sz w:val="32"/>
      <w:szCs w:val="32"/>
    </w:rPr>
  </w:style>
  <w:style w:type="paragraph" w:customStyle="1" w:styleId="Styl6">
    <w:name w:val="Styl6"/>
    <w:basedOn w:val="Styl4"/>
    <w:uiPriority w:val="99"/>
    <w:rsid w:val="00195DD8"/>
    <w:rPr>
      <w:sz w:val="28"/>
      <w:szCs w:val="28"/>
    </w:rPr>
  </w:style>
  <w:style w:type="character" w:customStyle="1" w:styleId="Styl4Char">
    <w:name w:val="Styl4 Char"/>
    <w:basedOn w:val="Standardnpsmoodstavce"/>
    <w:uiPriority w:val="99"/>
    <w:rsid w:val="00195DD8"/>
    <w:rPr>
      <w:rFonts w:ascii="Calibri Light" w:hAnsi="Calibri Light" w:cs="Calibri Light"/>
      <w:b/>
      <w:bCs/>
      <w:color w:val="002060"/>
      <w:sz w:val="32"/>
      <w:szCs w:val="32"/>
    </w:rPr>
  </w:style>
  <w:style w:type="character" w:customStyle="1" w:styleId="Styl6Char">
    <w:name w:val="Styl6 Char"/>
    <w:basedOn w:val="Styl4Char"/>
    <w:uiPriority w:val="99"/>
    <w:rsid w:val="00195DD8"/>
    <w:rPr>
      <w:sz w:val="28"/>
      <w:szCs w:val="28"/>
    </w:rPr>
  </w:style>
  <w:style w:type="character" w:styleId="Siln">
    <w:name w:val="Strong"/>
    <w:basedOn w:val="Standardnpsmoodstavce"/>
    <w:uiPriority w:val="99"/>
    <w:qFormat/>
    <w:rsid w:val="00195DD8"/>
    <w:rPr>
      <w:rFonts w:ascii="Times New Roman" w:hAnsi="Times New Roman" w:cs="Times New Roman"/>
      <w:b/>
      <w:bCs/>
    </w:rPr>
  </w:style>
  <w:style w:type="character" w:styleId="Zvraznn">
    <w:name w:val="Emphasis"/>
    <w:basedOn w:val="Standardnpsmoodstavce"/>
    <w:uiPriority w:val="99"/>
    <w:qFormat/>
    <w:rsid w:val="00195DD8"/>
    <w:rPr>
      <w:rFonts w:ascii="Times New Roman" w:hAnsi="Times New Roman" w:cs="Times New Roman"/>
      <w:i/>
      <w:iCs/>
    </w:rPr>
  </w:style>
  <w:style w:type="paragraph" w:styleId="Nzev">
    <w:name w:val="Title"/>
    <w:basedOn w:val="Normln"/>
    <w:link w:val="NzevChar"/>
    <w:uiPriority w:val="99"/>
    <w:qFormat/>
    <w:rsid w:val="00195DD8"/>
    <w:pPr>
      <w:spacing w:before="100" w:beforeAutospacing="1" w:after="100" w:afterAutospacing="1" w:line="240" w:lineRule="auto"/>
    </w:pPr>
    <w:rPr>
      <w:sz w:val="24"/>
      <w:szCs w:val="24"/>
      <w:lang w:eastAsia="cs-CZ"/>
    </w:rPr>
  </w:style>
  <w:style w:type="character" w:customStyle="1" w:styleId="NzevChar">
    <w:name w:val="Název Char"/>
    <w:basedOn w:val="Standardnpsmoodstavce"/>
    <w:link w:val="Nzev"/>
    <w:uiPriority w:val="99"/>
    <w:rsid w:val="00195DD8"/>
    <w:rPr>
      <w:rFonts w:ascii="Times New Roman" w:hAnsi="Times New Roman" w:cs="Times New Roman"/>
      <w:sz w:val="24"/>
      <w:szCs w:val="24"/>
      <w:lang w:eastAsia="cs-CZ"/>
    </w:rPr>
  </w:style>
  <w:style w:type="paragraph" w:customStyle="1" w:styleId="Styl7">
    <w:name w:val="Styl7"/>
    <w:basedOn w:val="Bezmezer"/>
    <w:uiPriority w:val="99"/>
    <w:rsid w:val="00195DD8"/>
    <w:pPr>
      <w:ind w:left="227" w:hanging="227"/>
    </w:pPr>
  </w:style>
  <w:style w:type="paragraph" w:customStyle="1" w:styleId="Styl8">
    <w:name w:val="Styl8"/>
    <w:basedOn w:val="Normln"/>
    <w:uiPriority w:val="99"/>
    <w:rsid w:val="00195DD8"/>
    <w:pPr>
      <w:spacing w:after="0" w:line="240" w:lineRule="auto"/>
      <w:ind w:left="142" w:hanging="142"/>
    </w:pPr>
  </w:style>
  <w:style w:type="character" w:customStyle="1" w:styleId="Styl7Char">
    <w:name w:val="Styl7 Char"/>
    <w:basedOn w:val="NoSpacingChar"/>
    <w:uiPriority w:val="99"/>
    <w:rsid w:val="00195DD8"/>
  </w:style>
  <w:style w:type="character" w:customStyle="1" w:styleId="Styl8Char">
    <w:name w:val="Styl8 Char"/>
    <w:basedOn w:val="Standardnpsmoodstavce"/>
    <w:uiPriority w:val="99"/>
    <w:rsid w:val="00195DD8"/>
    <w:rPr>
      <w:rFonts w:ascii="Times New Roman" w:hAnsi="Times New Roman" w:cs="Times New Roman"/>
    </w:rPr>
  </w:style>
  <w:style w:type="paragraph" w:styleId="Textbubliny">
    <w:name w:val="Balloon Text"/>
    <w:basedOn w:val="Normln"/>
    <w:link w:val="TextbublinyChar"/>
    <w:uiPriority w:val="99"/>
    <w:rsid w:val="00195D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195DD8"/>
    <w:rPr>
      <w:rFonts w:ascii="Segoe UI" w:hAnsi="Segoe UI" w:cs="Segoe UI"/>
      <w:sz w:val="18"/>
      <w:szCs w:val="18"/>
    </w:rPr>
  </w:style>
  <w:style w:type="paragraph" w:styleId="Zpat">
    <w:name w:val="footer"/>
    <w:basedOn w:val="Normln"/>
    <w:link w:val="ZpatChar"/>
    <w:uiPriority w:val="99"/>
    <w:rsid w:val="00195DD8"/>
    <w:pPr>
      <w:tabs>
        <w:tab w:val="center" w:pos="4536"/>
        <w:tab w:val="right" w:pos="9072"/>
      </w:tabs>
    </w:pPr>
  </w:style>
  <w:style w:type="character" w:customStyle="1" w:styleId="ZpatChar">
    <w:name w:val="Zápatí Char"/>
    <w:basedOn w:val="Standardnpsmoodstavce"/>
    <w:link w:val="Zpat"/>
    <w:uiPriority w:val="99"/>
    <w:rsid w:val="00195DD8"/>
    <w:rPr>
      <w:rFonts w:ascii="Calibri" w:hAnsi="Calibri" w:cs="Calibri"/>
      <w:lang w:eastAsia="en-US"/>
    </w:rPr>
  </w:style>
  <w:style w:type="character" w:styleId="slostrnky">
    <w:name w:val="page number"/>
    <w:basedOn w:val="Standardnpsmoodstavce"/>
    <w:uiPriority w:val="99"/>
    <w:rsid w:val="00195DD8"/>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4786</Words>
  <Characters>28244</Characters>
  <Application>Microsoft Office Word</Application>
  <DocSecurity>0</DocSecurity>
  <Lines>235</Lines>
  <Paragraphs>65</Paragraphs>
  <ScaleCrop>false</ScaleCrop>
  <Company/>
  <LinksUpToDate>false</LinksUpToDate>
  <CharactersWithSpaces>32965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Škola</dc:title>
  <dc:creator>inteli5</dc:creator>
  <cp:lastModifiedBy>tech</cp:lastModifiedBy>
  <cp:revision>2</cp:revision>
  <cp:lastPrinted>2018-05-22T09:26:00Z</cp:lastPrinted>
  <dcterms:created xsi:type="dcterms:W3CDTF">2018-05-22T09:26:00Z</dcterms:created>
  <dcterms:modified xsi:type="dcterms:W3CDTF">2018-05-22T09:26:00Z</dcterms:modified>
</cp:coreProperties>
</file>