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7F" w:rsidRDefault="00C0457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Přijímání dětí na cizí MŠ v době hlavních prázdnin</w:t>
      </w:r>
    </w:p>
    <w:p w:rsidR="00C0457F" w:rsidRDefault="00C0457F" w:rsidP="00C045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Vážení rodiče,</w:t>
      </w:r>
    </w:p>
    <w:p w:rsidR="00C0457F" w:rsidRPr="00962F70" w:rsidRDefault="00C0457F" w:rsidP="00C0457F">
      <w:pPr>
        <w:spacing w:after="0" w:line="24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>v době hlavních prázdnin je možno využít přijetí do MŠ, které nabízejí provoz v termínech, kdy je MŠ „Čtyřlístek“ uzavřena.</w:t>
      </w:r>
      <w:r w:rsidR="00962F70">
        <w:rPr>
          <w:sz w:val="32"/>
          <w:szCs w:val="32"/>
        </w:rPr>
        <w:t xml:space="preserve"> Jedná se o MŠ Demlova a MŠ „Kaštánek“ (naše partnerské MŠ). </w:t>
      </w:r>
      <w:r w:rsidR="00962F70">
        <w:rPr>
          <w:color w:val="FF0000"/>
          <w:sz w:val="32"/>
          <w:szCs w:val="32"/>
        </w:rPr>
        <w:t xml:space="preserve">Vzhledem k současné situaci důsledně žádáme rodiče, aby přihlašování na cizí MŠ využili pouze rodiče, pro které je toto nezbytně nutné (př. pracující rodiče). Po nástupu do </w:t>
      </w:r>
      <w:proofErr w:type="gramStart"/>
      <w:r w:rsidR="00962F70">
        <w:rPr>
          <w:color w:val="FF0000"/>
          <w:sz w:val="32"/>
          <w:szCs w:val="32"/>
        </w:rPr>
        <w:t>cizí</w:t>
      </w:r>
      <w:proofErr w:type="gramEnd"/>
      <w:r w:rsidR="00962F70">
        <w:rPr>
          <w:color w:val="FF0000"/>
          <w:sz w:val="32"/>
          <w:szCs w:val="32"/>
        </w:rPr>
        <w:t xml:space="preserve"> MŠ se rodiče řídí pravidly dané školy (hygienická doporučení).  </w:t>
      </w:r>
    </w:p>
    <w:p w:rsidR="00C0457F" w:rsidRDefault="00C0457F" w:rsidP="00C0457F">
      <w:pPr>
        <w:spacing w:after="0" w:line="240" w:lineRule="auto"/>
        <w:rPr>
          <w:sz w:val="32"/>
          <w:szCs w:val="32"/>
        </w:rPr>
      </w:pPr>
    </w:p>
    <w:p w:rsidR="00C0457F" w:rsidRDefault="00C0457F" w:rsidP="00C0457F">
      <w:pPr>
        <w:spacing w:after="0"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Rodiče žádají o přijetí na cizí MŠ ve stanovených datech, vyplní žádost o přijetí a musí doložit </w:t>
      </w:r>
      <w:r>
        <w:rPr>
          <w:b/>
          <w:sz w:val="32"/>
          <w:szCs w:val="32"/>
          <w:u w:val="single"/>
        </w:rPr>
        <w:t>kopii Evidenčního listu dítěte. Kopii si rodiče vyžádají ve své MŠ, u třídních učitelek.</w:t>
      </w:r>
    </w:p>
    <w:p w:rsidR="00C0457F" w:rsidRDefault="00C0457F" w:rsidP="00C045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 přijetí dítěte na cizí MŠ je požadována platba úplaty za předškolní vzdělávání</w:t>
      </w:r>
      <w:r w:rsidR="005B338D">
        <w:rPr>
          <w:sz w:val="32"/>
          <w:szCs w:val="32"/>
        </w:rPr>
        <w:t xml:space="preserve"> za daný měsíc (červenec, srpen)</w:t>
      </w:r>
      <w:r>
        <w:rPr>
          <w:sz w:val="32"/>
          <w:szCs w:val="32"/>
        </w:rPr>
        <w:t>. Výši úplaty oznámí ředitelka při přijetí dítěte</w:t>
      </w:r>
      <w:r w:rsidR="00962F70">
        <w:rPr>
          <w:sz w:val="32"/>
          <w:szCs w:val="32"/>
        </w:rPr>
        <w:t xml:space="preserve"> (cca 400 – 500Kč)</w:t>
      </w:r>
      <w:r>
        <w:rPr>
          <w:sz w:val="32"/>
          <w:szCs w:val="32"/>
        </w:rPr>
        <w:t xml:space="preserve">. </w:t>
      </w:r>
      <w:r w:rsidR="002728B5">
        <w:rPr>
          <w:sz w:val="32"/>
          <w:szCs w:val="32"/>
        </w:rPr>
        <w:t>Žádost o přijetí obdržíte v MŠ, případně bude ke stažení a k tisku na webu dané školy.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</w:p>
    <w:p w:rsidR="00C0457F" w:rsidRPr="00C0457F" w:rsidRDefault="00C0457F" w:rsidP="00C0457F">
      <w:pPr>
        <w:spacing w:after="0" w:line="240" w:lineRule="auto"/>
        <w:rPr>
          <w:b/>
          <w:sz w:val="32"/>
          <w:szCs w:val="32"/>
        </w:rPr>
      </w:pPr>
      <w:r w:rsidRPr="00C0457F">
        <w:rPr>
          <w:b/>
          <w:sz w:val="32"/>
          <w:szCs w:val="32"/>
        </w:rPr>
        <w:t>Termíny pro přijímání dětí: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0457F" w:rsidTr="00C0457F">
        <w:tc>
          <w:tcPr>
            <w:tcW w:w="4606" w:type="dxa"/>
          </w:tcPr>
          <w:p w:rsidR="00C0457F" w:rsidRDefault="00C0457F" w:rsidP="00C045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„Kaštánek“ Třebíč</w:t>
            </w:r>
          </w:p>
        </w:tc>
        <w:tc>
          <w:tcPr>
            <w:tcW w:w="4606" w:type="dxa"/>
          </w:tcPr>
          <w:p w:rsidR="00C0457F" w:rsidRPr="005B338D" w:rsidRDefault="00962F70" w:rsidP="00962F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C0457F" w:rsidRPr="005B338D">
              <w:rPr>
                <w:b/>
                <w:sz w:val="32"/>
                <w:szCs w:val="32"/>
              </w:rPr>
              <w:t xml:space="preserve">. </w:t>
            </w:r>
            <w:r w:rsidR="00462FB4">
              <w:rPr>
                <w:b/>
                <w:sz w:val="32"/>
                <w:szCs w:val="32"/>
              </w:rPr>
              <w:t>-</w:t>
            </w:r>
            <w:r w:rsidR="00C0457F" w:rsidRPr="005B338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10</w:t>
            </w:r>
            <w:r w:rsidR="00C0457F" w:rsidRPr="005B338D">
              <w:rPr>
                <w:b/>
                <w:sz w:val="32"/>
                <w:szCs w:val="32"/>
              </w:rPr>
              <w:t>. 6. 20</w:t>
            </w:r>
            <w:r>
              <w:rPr>
                <w:b/>
                <w:sz w:val="32"/>
                <w:szCs w:val="32"/>
              </w:rPr>
              <w:t>20</w:t>
            </w:r>
            <w:r w:rsidR="00C0457F" w:rsidRPr="005B338D">
              <w:rPr>
                <w:b/>
                <w:sz w:val="32"/>
                <w:szCs w:val="32"/>
              </w:rPr>
              <w:t xml:space="preserve"> vždy od </w:t>
            </w:r>
            <w:r w:rsidR="002728B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  <w:r w:rsidR="00C0457F" w:rsidRPr="005B338D">
              <w:rPr>
                <w:b/>
                <w:sz w:val="32"/>
                <w:szCs w:val="32"/>
              </w:rPr>
              <w:t>:00 do 15:00</w:t>
            </w:r>
            <w:r w:rsidR="002728B5">
              <w:rPr>
                <w:b/>
                <w:sz w:val="32"/>
                <w:szCs w:val="32"/>
              </w:rPr>
              <w:t xml:space="preserve"> v ředitelně MŠ</w:t>
            </w:r>
          </w:p>
        </w:tc>
      </w:tr>
      <w:tr w:rsidR="00C0457F" w:rsidTr="00C0457F">
        <w:tc>
          <w:tcPr>
            <w:tcW w:w="4606" w:type="dxa"/>
          </w:tcPr>
          <w:p w:rsidR="00C0457F" w:rsidRDefault="00C0457F" w:rsidP="00C045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MŠ Třebíč Demlova </w:t>
            </w:r>
          </w:p>
        </w:tc>
        <w:tc>
          <w:tcPr>
            <w:tcW w:w="4606" w:type="dxa"/>
          </w:tcPr>
          <w:p w:rsidR="00C0457F" w:rsidRPr="005B338D" w:rsidRDefault="00962F70" w:rsidP="00962F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 - 10. 6. 2020 vždy od 10:00 do 15:00 v ředitelně MŠ</w:t>
            </w:r>
          </w:p>
        </w:tc>
      </w:tr>
    </w:tbl>
    <w:p w:rsidR="00C0457F" w:rsidRDefault="00C0457F" w:rsidP="00C0457F">
      <w:pPr>
        <w:spacing w:after="0" w:line="240" w:lineRule="auto"/>
        <w:rPr>
          <w:sz w:val="32"/>
          <w:szCs w:val="32"/>
        </w:rPr>
      </w:pPr>
    </w:p>
    <w:p w:rsidR="00C0457F" w:rsidRDefault="00C0457F" w:rsidP="00C0457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Rodiče mohou využít přijetí dětí do cizích MŠ v době hlavních prázdnin, pokud je v této době MŠ „Čtyřlístek“ uzavřena: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0457F" w:rsidTr="00C0457F">
        <w:tc>
          <w:tcPr>
            <w:tcW w:w="4606" w:type="dxa"/>
          </w:tcPr>
          <w:p w:rsidR="00C0457F" w:rsidRDefault="00C045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„Čtyřlístek“ Třebíč</w:t>
            </w:r>
          </w:p>
        </w:tc>
        <w:tc>
          <w:tcPr>
            <w:tcW w:w="4606" w:type="dxa"/>
          </w:tcPr>
          <w:p w:rsidR="00C0457F" w:rsidRDefault="005B338D" w:rsidP="00962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Provoz: </w:t>
            </w:r>
            <w:r w:rsidR="00962F70">
              <w:rPr>
                <w:sz w:val="32"/>
                <w:szCs w:val="32"/>
              </w:rPr>
              <w:t>10</w:t>
            </w:r>
            <w:r w:rsidR="00C0457F">
              <w:rPr>
                <w:sz w:val="32"/>
                <w:szCs w:val="32"/>
              </w:rPr>
              <w:t xml:space="preserve">. </w:t>
            </w:r>
            <w:r w:rsidR="00962F70">
              <w:rPr>
                <w:sz w:val="32"/>
                <w:szCs w:val="32"/>
              </w:rPr>
              <w:t>8</w:t>
            </w:r>
            <w:r w:rsidR="002728B5">
              <w:rPr>
                <w:sz w:val="32"/>
                <w:szCs w:val="32"/>
              </w:rPr>
              <w:t xml:space="preserve">. </w:t>
            </w:r>
            <w:r w:rsidR="00C0457F">
              <w:rPr>
                <w:sz w:val="32"/>
                <w:szCs w:val="32"/>
              </w:rPr>
              <w:t xml:space="preserve">– </w:t>
            </w:r>
            <w:r w:rsidR="002728B5">
              <w:rPr>
                <w:sz w:val="32"/>
                <w:szCs w:val="32"/>
              </w:rPr>
              <w:t>2</w:t>
            </w:r>
            <w:r w:rsidR="00962F70">
              <w:rPr>
                <w:sz w:val="32"/>
                <w:szCs w:val="32"/>
              </w:rPr>
              <w:t>1</w:t>
            </w:r>
            <w:r w:rsidR="00C0457F">
              <w:rPr>
                <w:sz w:val="32"/>
                <w:szCs w:val="32"/>
              </w:rPr>
              <w:t xml:space="preserve">. </w:t>
            </w:r>
            <w:r w:rsidR="00462FB4">
              <w:rPr>
                <w:sz w:val="32"/>
                <w:szCs w:val="32"/>
              </w:rPr>
              <w:t>8</w:t>
            </w:r>
            <w:r w:rsidR="00C0457F">
              <w:rPr>
                <w:sz w:val="32"/>
                <w:szCs w:val="32"/>
              </w:rPr>
              <w:t>. 20</w:t>
            </w:r>
            <w:r w:rsidR="00962F70">
              <w:rPr>
                <w:sz w:val="32"/>
                <w:szCs w:val="32"/>
              </w:rPr>
              <w:t>20</w:t>
            </w:r>
          </w:p>
        </w:tc>
      </w:tr>
      <w:tr w:rsidR="00C0457F" w:rsidTr="00C0457F">
        <w:tc>
          <w:tcPr>
            <w:tcW w:w="4606" w:type="dxa"/>
          </w:tcPr>
          <w:p w:rsidR="00C0457F" w:rsidRDefault="00C045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„Kaštánek“ Třebíč</w:t>
            </w:r>
          </w:p>
        </w:tc>
        <w:tc>
          <w:tcPr>
            <w:tcW w:w="4606" w:type="dxa"/>
          </w:tcPr>
          <w:p w:rsidR="00C0457F" w:rsidRDefault="005B338D" w:rsidP="00962F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Provoz: </w:t>
            </w:r>
            <w:r w:rsidR="00962F70">
              <w:rPr>
                <w:sz w:val="32"/>
                <w:szCs w:val="32"/>
              </w:rPr>
              <w:t>27</w:t>
            </w:r>
            <w:r w:rsidR="00C0457F">
              <w:rPr>
                <w:sz w:val="32"/>
                <w:szCs w:val="32"/>
              </w:rPr>
              <w:t xml:space="preserve">. </w:t>
            </w:r>
            <w:r w:rsidR="00962F70">
              <w:rPr>
                <w:sz w:val="32"/>
                <w:szCs w:val="32"/>
              </w:rPr>
              <w:t>7</w:t>
            </w:r>
            <w:r w:rsidR="00C0457F">
              <w:rPr>
                <w:sz w:val="32"/>
                <w:szCs w:val="32"/>
              </w:rPr>
              <w:t xml:space="preserve">. – </w:t>
            </w:r>
            <w:r w:rsidR="00962F70">
              <w:rPr>
                <w:sz w:val="32"/>
                <w:szCs w:val="32"/>
              </w:rPr>
              <w:t>7</w:t>
            </w:r>
            <w:r w:rsidR="00C0457F">
              <w:rPr>
                <w:sz w:val="32"/>
                <w:szCs w:val="32"/>
              </w:rPr>
              <w:t>. 8. 20</w:t>
            </w:r>
            <w:r w:rsidR="00962F70">
              <w:rPr>
                <w:sz w:val="32"/>
                <w:szCs w:val="32"/>
              </w:rPr>
              <w:t>20</w:t>
            </w:r>
            <w:r w:rsidR="00C0457F">
              <w:rPr>
                <w:sz w:val="32"/>
                <w:szCs w:val="32"/>
              </w:rPr>
              <w:t xml:space="preserve"> </w:t>
            </w:r>
          </w:p>
        </w:tc>
      </w:tr>
      <w:tr w:rsidR="00C0457F" w:rsidTr="00C0457F">
        <w:tc>
          <w:tcPr>
            <w:tcW w:w="4606" w:type="dxa"/>
          </w:tcPr>
          <w:p w:rsidR="00C0457F" w:rsidRDefault="00C045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Třebíč Demlova</w:t>
            </w:r>
          </w:p>
        </w:tc>
        <w:tc>
          <w:tcPr>
            <w:tcW w:w="4606" w:type="dxa"/>
          </w:tcPr>
          <w:p w:rsidR="00C0457F" w:rsidRDefault="00962F70" w:rsidP="00272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Provoz: 7. 7. – 24. 7. 2020 </w:t>
            </w:r>
          </w:p>
        </w:tc>
      </w:tr>
    </w:tbl>
    <w:p w:rsidR="005B338D" w:rsidRPr="00962F70" w:rsidRDefault="005B338D" w:rsidP="00962F70">
      <w:pPr>
        <w:spacing w:line="240" w:lineRule="auto"/>
        <w:rPr>
          <w:sz w:val="28"/>
          <w:szCs w:val="28"/>
        </w:rPr>
      </w:pPr>
      <w:r w:rsidRPr="00962F70">
        <w:rPr>
          <w:sz w:val="28"/>
          <w:szCs w:val="28"/>
        </w:rPr>
        <w:t xml:space="preserve">POZOR! Je nutno dodržet stanovené termíny. Pokud se vám termín z jakéhokoliv důvodu nehodí, kontaktujte, prosím, ředitelku školy s předstihem a domluvte se s ní na náhradím řešení. </w:t>
      </w:r>
    </w:p>
    <w:p w:rsidR="005B338D" w:rsidRPr="00962F70" w:rsidRDefault="005B338D" w:rsidP="005B338D">
      <w:pPr>
        <w:spacing w:after="0" w:line="240" w:lineRule="auto"/>
        <w:rPr>
          <w:sz w:val="28"/>
          <w:szCs w:val="28"/>
        </w:rPr>
      </w:pPr>
      <w:r w:rsidRPr="00962F70">
        <w:rPr>
          <w:sz w:val="28"/>
          <w:szCs w:val="28"/>
        </w:rPr>
        <w:t>MŠ „Kaštánek“ má pouze omezenou kapacitu, provozuje dvě třídy.</w:t>
      </w:r>
    </w:p>
    <w:p w:rsidR="005B338D" w:rsidRPr="00962F70" w:rsidRDefault="005B338D" w:rsidP="005B338D">
      <w:pPr>
        <w:spacing w:after="0" w:line="240" w:lineRule="auto"/>
        <w:rPr>
          <w:sz w:val="28"/>
          <w:szCs w:val="28"/>
        </w:rPr>
      </w:pPr>
      <w:r w:rsidRPr="00962F70">
        <w:rPr>
          <w:sz w:val="28"/>
          <w:szCs w:val="28"/>
        </w:rPr>
        <w:t>Rodiče by měli využívat pouze stanovené a výše uvedené MŠ.</w:t>
      </w:r>
    </w:p>
    <w:p w:rsidR="005B338D" w:rsidRPr="00962F70" w:rsidRDefault="005B338D" w:rsidP="00962F70">
      <w:pPr>
        <w:spacing w:after="0" w:line="240" w:lineRule="auto"/>
        <w:rPr>
          <w:sz w:val="28"/>
          <w:szCs w:val="28"/>
        </w:rPr>
      </w:pPr>
      <w:r w:rsidRPr="00962F70">
        <w:rPr>
          <w:sz w:val="28"/>
          <w:szCs w:val="28"/>
        </w:rPr>
        <w:t xml:space="preserve">V případě problémů či nejasností kontaktujte ředitelku MŠ „Čtyřlístek“ Ing. Renatu Špačkovou: </w:t>
      </w:r>
      <w:hyperlink r:id="rId4" w:history="1">
        <w:r w:rsidR="00962F70" w:rsidRPr="00962F70">
          <w:rPr>
            <w:rStyle w:val="Hypertextovodkaz"/>
            <w:sz w:val="28"/>
            <w:szCs w:val="28"/>
          </w:rPr>
          <w:t>msctyrlistek@email.cz</w:t>
        </w:r>
      </w:hyperlink>
      <w:r w:rsidRPr="00962F70">
        <w:rPr>
          <w:sz w:val="28"/>
          <w:szCs w:val="28"/>
        </w:rPr>
        <w:t xml:space="preserve">. </w:t>
      </w:r>
    </w:p>
    <w:sectPr w:rsidR="005B338D" w:rsidRPr="00962F70" w:rsidSect="00B1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57F"/>
    <w:rsid w:val="00152138"/>
    <w:rsid w:val="001D1256"/>
    <w:rsid w:val="002728B5"/>
    <w:rsid w:val="00462FB4"/>
    <w:rsid w:val="004D08E5"/>
    <w:rsid w:val="005B338D"/>
    <w:rsid w:val="00962F70"/>
    <w:rsid w:val="009A33C4"/>
    <w:rsid w:val="00B103BB"/>
    <w:rsid w:val="00C0457F"/>
    <w:rsid w:val="00C61D60"/>
    <w:rsid w:val="00E32401"/>
    <w:rsid w:val="00F7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B3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ctyrlistek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8</cp:revision>
  <cp:lastPrinted>2020-05-21T10:07:00Z</cp:lastPrinted>
  <dcterms:created xsi:type="dcterms:W3CDTF">2017-05-22T07:15:00Z</dcterms:created>
  <dcterms:modified xsi:type="dcterms:W3CDTF">2020-05-21T10:09:00Z</dcterms:modified>
</cp:coreProperties>
</file>